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9DBA43" w14:textId="77777777" w:rsidR="00A65D8E" w:rsidRDefault="00A65D8E" w:rsidP="00A65D8E">
      <w:pPr>
        <w:jc w:val="center"/>
      </w:pPr>
    </w:p>
    <w:p w14:paraId="4CEDB35D" w14:textId="77777777" w:rsidR="00A65D8E" w:rsidRDefault="00A65D8E" w:rsidP="00A65D8E">
      <w:pPr>
        <w:jc w:val="center"/>
      </w:pPr>
    </w:p>
    <w:p w14:paraId="603BE7C0" w14:textId="77777777" w:rsidR="00A65D8E" w:rsidRDefault="00A65D8E" w:rsidP="00A65D8E">
      <w:pPr>
        <w:jc w:val="center"/>
      </w:pPr>
    </w:p>
    <w:p w14:paraId="4A60DE27" w14:textId="77777777" w:rsidR="00A65D8E" w:rsidRDefault="00A65D8E" w:rsidP="00A65D8E">
      <w:pPr>
        <w:jc w:val="center"/>
      </w:pPr>
    </w:p>
    <w:p w14:paraId="30C46C8A" w14:textId="77777777" w:rsidR="00A65D8E" w:rsidRDefault="00A65D8E" w:rsidP="00A65D8E">
      <w:pPr>
        <w:jc w:val="center"/>
      </w:pPr>
    </w:p>
    <w:p w14:paraId="50CC8B3C" w14:textId="77777777" w:rsidR="00A65D8E" w:rsidRDefault="00A65D8E" w:rsidP="00A65D8E">
      <w:pPr>
        <w:jc w:val="center"/>
      </w:pPr>
    </w:p>
    <w:p w14:paraId="58647AD1" w14:textId="77777777" w:rsidR="00A65D8E" w:rsidRPr="00A65D8E" w:rsidRDefault="00A65D8E" w:rsidP="00A65D8E">
      <w:pPr>
        <w:jc w:val="center"/>
        <w:rPr>
          <w:sz w:val="56"/>
          <w:szCs w:val="56"/>
        </w:rPr>
      </w:pPr>
    </w:p>
    <w:p w14:paraId="26B2244A" w14:textId="2C076EBA" w:rsidR="00A65D8E" w:rsidRDefault="00A65D8E" w:rsidP="00A65D8E">
      <w:pPr>
        <w:jc w:val="center"/>
        <w:rPr>
          <w:sz w:val="56"/>
          <w:szCs w:val="56"/>
        </w:rPr>
      </w:pPr>
      <w:proofErr w:type="spellStart"/>
      <w:r>
        <w:rPr>
          <w:sz w:val="56"/>
          <w:szCs w:val="56"/>
        </w:rPr>
        <w:t>Matick</w:t>
      </w:r>
      <w:proofErr w:type="spellEnd"/>
      <w:r>
        <w:rPr>
          <w:sz w:val="56"/>
          <w:szCs w:val="56"/>
        </w:rPr>
        <w:t xml:space="preserve"> Toyota</w:t>
      </w:r>
    </w:p>
    <w:p w14:paraId="1FDCF532" w14:textId="46B81020" w:rsidR="00A65D8E" w:rsidRDefault="00A65D8E" w:rsidP="00A65D8E">
      <w:pPr>
        <w:jc w:val="center"/>
        <w:rPr>
          <w:sz w:val="40"/>
          <w:szCs w:val="40"/>
        </w:rPr>
      </w:pPr>
      <w:r>
        <w:rPr>
          <w:sz w:val="40"/>
          <w:szCs w:val="40"/>
        </w:rPr>
        <w:t>Mackenzie Romero</w:t>
      </w:r>
    </w:p>
    <w:p w14:paraId="66E4A439" w14:textId="2DE2D8C1" w:rsidR="00A65D8E" w:rsidRDefault="00A65D8E" w:rsidP="00A65D8E">
      <w:pPr>
        <w:jc w:val="center"/>
        <w:rPr>
          <w:sz w:val="40"/>
          <w:szCs w:val="40"/>
        </w:rPr>
      </w:pPr>
      <w:r>
        <w:rPr>
          <w:sz w:val="40"/>
          <w:szCs w:val="40"/>
        </w:rPr>
        <w:t>Class N438</w:t>
      </w:r>
    </w:p>
    <w:p w14:paraId="5335A213" w14:textId="77777777" w:rsidR="00A65D8E" w:rsidRDefault="00A65D8E" w:rsidP="00A65D8E">
      <w:pPr>
        <w:jc w:val="center"/>
        <w:rPr>
          <w:sz w:val="40"/>
          <w:szCs w:val="40"/>
        </w:rPr>
      </w:pPr>
    </w:p>
    <w:p w14:paraId="0F69AD6C" w14:textId="77777777" w:rsidR="00A65D8E" w:rsidRDefault="00A65D8E" w:rsidP="00A65D8E">
      <w:pPr>
        <w:jc w:val="center"/>
        <w:rPr>
          <w:sz w:val="40"/>
          <w:szCs w:val="40"/>
        </w:rPr>
      </w:pPr>
    </w:p>
    <w:p w14:paraId="733120C4" w14:textId="77777777" w:rsidR="00A65D8E" w:rsidRDefault="00A65D8E" w:rsidP="00A65D8E">
      <w:pPr>
        <w:jc w:val="center"/>
        <w:rPr>
          <w:sz w:val="40"/>
          <w:szCs w:val="40"/>
        </w:rPr>
      </w:pPr>
    </w:p>
    <w:p w14:paraId="566331D8" w14:textId="77777777" w:rsidR="00A65D8E" w:rsidRDefault="00A65D8E" w:rsidP="00A65D8E">
      <w:pPr>
        <w:jc w:val="center"/>
        <w:rPr>
          <w:sz w:val="40"/>
          <w:szCs w:val="40"/>
        </w:rPr>
      </w:pPr>
    </w:p>
    <w:p w14:paraId="4DE4A4E1" w14:textId="77777777" w:rsidR="00A65D8E" w:rsidRDefault="00A65D8E" w:rsidP="00A65D8E">
      <w:pPr>
        <w:jc w:val="center"/>
        <w:rPr>
          <w:sz w:val="40"/>
          <w:szCs w:val="40"/>
        </w:rPr>
      </w:pPr>
    </w:p>
    <w:p w14:paraId="6137A077" w14:textId="55DC29EA" w:rsidR="00A65D8E" w:rsidRDefault="00A65D8E" w:rsidP="00A65D8E">
      <w:pPr>
        <w:jc w:val="center"/>
        <w:rPr>
          <w:sz w:val="40"/>
          <w:szCs w:val="40"/>
        </w:rPr>
      </w:pPr>
      <w:r>
        <w:rPr>
          <w:sz w:val="40"/>
          <w:szCs w:val="40"/>
        </w:rPr>
        <w:lastRenderedPageBreak/>
        <w:t>Marketing</w:t>
      </w:r>
    </w:p>
    <w:p w14:paraId="244A1FCE" w14:textId="77777777" w:rsidR="00A65D8E" w:rsidRDefault="00A65D8E" w:rsidP="00A65D8E">
      <w:pPr>
        <w:jc w:val="center"/>
        <w:rPr>
          <w:sz w:val="40"/>
          <w:szCs w:val="40"/>
        </w:rPr>
      </w:pPr>
    </w:p>
    <w:p w14:paraId="51F8D0AD" w14:textId="7C87B058" w:rsidR="00FE2C2E" w:rsidRDefault="00FE2C2E" w:rsidP="00FE2C2E">
      <w:pPr>
        <w:rPr>
          <w:sz w:val="32"/>
          <w:szCs w:val="32"/>
        </w:rPr>
      </w:pPr>
      <w:r w:rsidRPr="00FE2C2E">
        <w:rPr>
          <w:sz w:val="32"/>
          <w:szCs w:val="32"/>
        </w:rPr>
        <w:t>Current Practices:</w:t>
      </w:r>
      <w:r w:rsidRPr="00FE2C2E">
        <w:rPr>
          <w:sz w:val="32"/>
          <w:szCs w:val="32"/>
        </w:rPr>
        <w:tab/>
      </w:r>
      <w:r w:rsidRPr="00FE2C2E">
        <w:rPr>
          <w:sz w:val="32"/>
          <w:szCs w:val="32"/>
        </w:rPr>
        <w:tab/>
      </w:r>
      <w:r w:rsidRPr="00FE2C2E">
        <w:rPr>
          <w:sz w:val="32"/>
          <w:szCs w:val="32"/>
        </w:rPr>
        <w:tab/>
      </w:r>
      <w:r w:rsidRPr="00FE2C2E">
        <w:rPr>
          <w:sz w:val="32"/>
          <w:szCs w:val="32"/>
        </w:rPr>
        <w:tab/>
      </w:r>
      <w:r w:rsidRPr="00FE2C2E">
        <w:rPr>
          <w:sz w:val="32"/>
          <w:szCs w:val="32"/>
        </w:rPr>
        <w:tab/>
      </w:r>
    </w:p>
    <w:p w14:paraId="1B0A7FE8" w14:textId="58414C2D" w:rsidR="002B55A6" w:rsidRDefault="002B55A6" w:rsidP="00FE2C2E">
      <w:pPr>
        <w:rPr>
          <w:sz w:val="32"/>
          <w:szCs w:val="32"/>
        </w:rPr>
      </w:pPr>
      <w:r>
        <w:rPr>
          <w:sz w:val="32"/>
          <w:szCs w:val="32"/>
        </w:rPr>
        <w:t xml:space="preserve">We do direct mailers monthly depending on what specials we are currently offering these mailers change. </w:t>
      </w:r>
    </w:p>
    <w:p w14:paraId="0EC3DFDF" w14:textId="69BFF3D9" w:rsidR="002B55A6" w:rsidRDefault="002B55A6" w:rsidP="00FE2C2E">
      <w:pPr>
        <w:rPr>
          <w:sz w:val="32"/>
          <w:szCs w:val="32"/>
        </w:rPr>
      </w:pPr>
      <w:r>
        <w:rPr>
          <w:sz w:val="32"/>
          <w:szCs w:val="32"/>
        </w:rPr>
        <w:t>We have a monthly email blast to previous and existing customers. Messaging is similar to the mailer.</w:t>
      </w:r>
    </w:p>
    <w:p w14:paraId="24AB981A" w14:textId="01F4163A" w:rsidR="00FE2C2E" w:rsidRDefault="002B55A6" w:rsidP="00FE2C2E">
      <w:pPr>
        <w:rPr>
          <w:sz w:val="56"/>
          <w:szCs w:val="56"/>
        </w:rPr>
      </w:pPr>
      <w:r>
        <w:rPr>
          <w:sz w:val="32"/>
          <w:szCs w:val="32"/>
        </w:rPr>
        <w:t xml:space="preserve">Digital marketing on social media and google. The messaging is consistent with the above. </w:t>
      </w:r>
    </w:p>
    <w:p w14:paraId="2B86BB9A" w14:textId="77777777" w:rsidR="00FE2C2E" w:rsidRDefault="00FE2C2E" w:rsidP="00FE2C2E">
      <w:pPr>
        <w:rPr>
          <w:sz w:val="56"/>
          <w:szCs w:val="56"/>
        </w:rPr>
      </w:pPr>
    </w:p>
    <w:p w14:paraId="1764778B" w14:textId="77777777" w:rsidR="00184A99" w:rsidRDefault="00184A99" w:rsidP="00184A99">
      <w:pPr>
        <w:rPr>
          <w:sz w:val="32"/>
          <w:szCs w:val="32"/>
        </w:rPr>
      </w:pPr>
      <w:r>
        <w:rPr>
          <w:sz w:val="32"/>
          <w:szCs w:val="32"/>
        </w:rPr>
        <w:t>Goals/Plans to Achieve Goals:</w:t>
      </w:r>
    </w:p>
    <w:p w14:paraId="4B20E3BB" w14:textId="6C98D0AD" w:rsidR="00FE2C2E" w:rsidRDefault="002B55A6" w:rsidP="00FE2C2E">
      <w:pPr>
        <w:rPr>
          <w:sz w:val="56"/>
          <w:szCs w:val="56"/>
        </w:rPr>
      </w:pPr>
      <w:r>
        <w:rPr>
          <w:sz w:val="28"/>
          <w:szCs w:val="28"/>
        </w:rPr>
        <w:t xml:space="preserve">Hire a tech that is more of a Hybrid role. Toyota requires replacement for any engine or transmission issues rather than repair. In order to advertise that we work on all makes on models, we first need someone that is capable of handling that capacity of work. </w:t>
      </w:r>
    </w:p>
    <w:p w14:paraId="5387DA75" w14:textId="77777777" w:rsidR="00A65D8E" w:rsidRDefault="00A65D8E" w:rsidP="00A65D8E">
      <w:pPr>
        <w:rPr>
          <w:sz w:val="40"/>
          <w:szCs w:val="40"/>
        </w:rPr>
      </w:pPr>
    </w:p>
    <w:p w14:paraId="7E23B2F5" w14:textId="77777777" w:rsidR="00A65D8E" w:rsidRDefault="00A65D8E" w:rsidP="00A65D8E">
      <w:pPr>
        <w:rPr>
          <w:sz w:val="40"/>
          <w:szCs w:val="40"/>
        </w:rPr>
      </w:pPr>
    </w:p>
    <w:p w14:paraId="100C9C96" w14:textId="77777777" w:rsidR="00A65D8E" w:rsidRDefault="00A65D8E" w:rsidP="00A65D8E">
      <w:pPr>
        <w:rPr>
          <w:sz w:val="40"/>
          <w:szCs w:val="40"/>
        </w:rPr>
      </w:pPr>
    </w:p>
    <w:p w14:paraId="7F51D2E3" w14:textId="77777777" w:rsidR="00A65D8E" w:rsidRDefault="00A65D8E" w:rsidP="00A65D8E">
      <w:pPr>
        <w:rPr>
          <w:sz w:val="40"/>
          <w:szCs w:val="40"/>
        </w:rPr>
      </w:pPr>
    </w:p>
    <w:p w14:paraId="041A9C49" w14:textId="77777777" w:rsidR="00A65D8E" w:rsidRDefault="00A65D8E" w:rsidP="00A65D8E">
      <w:pPr>
        <w:rPr>
          <w:sz w:val="40"/>
          <w:szCs w:val="40"/>
        </w:rPr>
      </w:pPr>
    </w:p>
    <w:p w14:paraId="39814A7C" w14:textId="77777777" w:rsidR="00A65D8E" w:rsidRDefault="00A65D8E" w:rsidP="00A65D8E">
      <w:pPr>
        <w:rPr>
          <w:sz w:val="40"/>
          <w:szCs w:val="40"/>
        </w:rPr>
      </w:pPr>
    </w:p>
    <w:p w14:paraId="52A1F9D4" w14:textId="037F3952" w:rsidR="00A65D8E" w:rsidRDefault="00A65D8E" w:rsidP="00A65D8E">
      <w:pPr>
        <w:jc w:val="center"/>
        <w:rPr>
          <w:sz w:val="40"/>
          <w:szCs w:val="40"/>
        </w:rPr>
      </w:pPr>
      <w:r>
        <w:rPr>
          <w:sz w:val="40"/>
          <w:szCs w:val="40"/>
        </w:rPr>
        <w:t>Cost of Labor Analysis</w:t>
      </w:r>
    </w:p>
    <w:tbl>
      <w:tblPr>
        <w:tblpPr w:leftFromText="180" w:rightFromText="180" w:horzAnchor="margin" w:tblpXSpec="center" w:tblpY="1425"/>
        <w:tblW w:w="9176" w:type="dxa"/>
        <w:tblLook w:val="04A0" w:firstRow="1" w:lastRow="0" w:firstColumn="1" w:lastColumn="0" w:noHBand="0" w:noVBand="1"/>
      </w:tblPr>
      <w:tblGrid>
        <w:gridCol w:w="976"/>
        <w:gridCol w:w="2756"/>
        <w:gridCol w:w="1756"/>
        <w:gridCol w:w="1556"/>
        <w:gridCol w:w="1053"/>
        <w:gridCol w:w="1079"/>
      </w:tblGrid>
      <w:tr w:rsidR="00877F31" w:rsidRPr="00877F31" w14:paraId="05D18FF2" w14:textId="77777777" w:rsidTr="00877F31">
        <w:trPr>
          <w:trHeight w:val="525"/>
        </w:trPr>
        <w:tc>
          <w:tcPr>
            <w:tcW w:w="976" w:type="dxa"/>
            <w:tcBorders>
              <w:top w:val="single" w:sz="8" w:space="0" w:color="auto"/>
              <w:left w:val="nil"/>
              <w:bottom w:val="nil"/>
              <w:right w:val="nil"/>
            </w:tcBorders>
            <w:shd w:val="clear" w:color="000000" w:fill="366092"/>
            <w:noWrap/>
            <w:vAlign w:val="bottom"/>
            <w:hideMark/>
          </w:tcPr>
          <w:p w14:paraId="528E2B2F"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c>
          <w:tcPr>
            <w:tcW w:w="2756" w:type="dxa"/>
            <w:tcBorders>
              <w:top w:val="single" w:sz="8" w:space="0" w:color="auto"/>
              <w:left w:val="nil"/>
              <w:bottom w:val="single" w:sz="4" w:space="0" w:color="auto"/>
              <w:right w:val="nil"/>
            </w:tcBorders>
            <w:shd w:val="clear" w:color="9999FF" w:fill="366092"/>
            <w:noWrap/>
            <w:vAlign w:val="bottom"/>
            <w:hideMark/>
          </w:tcPr>
          <w:p w14:paraId="331B7AEC" w14:textId="77777777" w:rsidR="00877F31" w:rsidRPr="00877F31" w:rsidRDefault="00877F31" w:rsidP="00877F31">
            <w:pPr>
              <w:spacing w:after="0" w:line="240" w:lineRule="auto"/>
              <w:jc w:val="center"/>
              <w:rPr>
                <w:rFonts w:ascii="Arial" w:eastAsia="Times New Roman" w:hAnsi="Arial" w:cs="Arial"/>
                <w:color w:val="FFFFFF"/>
                <w:kern w:val="0"/>
                <w:sz w:val="20"/>
                <w:szCs w:val="20"/>
                <w14:ligatures w14:val="none"/>
              </w:rPr>
            </w:pPr>
            <w:r w:rsidRPr="00877F31">
              <w:rPr>
                <w:rFonts w:ascii="Arial" w:eastAsia="Times New Roman" w:hAnsi="Arial" w:cs="Arial"/>
                <w:color w:val="FFFFFF"/>
                <w:kern w:val="0"/>
                <w:sz w:val="20"/>
                <w:szCs w:val="20"/>
                <w14:ligatures w14:val="none"/>
              </w:rPr>
              <w:t>Category</w:t>
            </w:r>
          </w:p>
        </w:tc>
        <w:tc>
          <w:tcPr>
            <w:tcW w:w="1756" w:type="dxa"/>
            <w:tcBorders>
              <w:top w:val="single" w:sz="8" w:space="0" w:color="auto"/>
              <w:left w:val="nil"/>
              <w:bottom w:val="single" w:sz="4" w:space="0" w:color="auto"/>
              <w:right w:val="nil"/>
            </w:tcBorders>
            <w:shd w:val="clear" w:color="9999FF" w:fill="366092"/>
            <w:noWrap/>
            <w:vAlign w:val="bottom"/>
            <w:hideMark/>
          </w:tcPr>
          <w:p w14:paraId="40478933" w14:textId="77777777" w:rsidR="00877F31" w:rsidRPr="00877F31" w:rsidRDefault="00877F31" w:rsidP="00877F31">
            <w:pPr>
              <w:spacing w:after="0" w:line="240" w:lineRule="auto"/>
              <w:jc w:val="center"/>
              <w:rPr>
                <w:rFonts w:ascii="Arial" w:eastAsia="Times New Roman" w:hAnsi="Arial" w:cs="Arial"/>
                <w:color w:val="FFFFFF"/>
                <w:kern w:val="0"/>
                <w:sz w:val="20"/>
                <w:szCs w:val="20"/>
                <w14:ligatures w14:val="none"/>
              </w:rPr>
            </w:pPr>
            <w:r w:rsidRPr="00877F31">
              <w:rPr>
                <w:rFonts w:ascii="Arial" w:eastAsia="Times New Roman" w:hAnsi="Arial" w:cs="Arial"/>
                <w:color w:val="FFFFFF"/>
                <w:kern w:val="0"/>
                <w:sz w:val="20"/>
                <w:szCs w:val="20"/>
                <w14:ligatures w14:val="none"/>
              </w:rPr>
              <w:t>Sales</w:t>
            </w:r>
          </w:p>
        </w:tc>
        <w:tc>
          <w:tcPr>
            <w:tcW w:w="1556" w:type="dxa"/>
            <w:tcBorders>
              <w:top w:val="single" w:sz="8" w:space="0" w:color="auto"/>
              <w:left w:val="nil"/>
              <w:bottom w:val="single" w:sz="4" w:space="0" w:color="auto"/>
              <w:right w:val="nil"/>
            </w:tcBorders>
            <w:shd w:val="clear" w:color="9999FF" w:fill="366092"/>
            <w:noWrap/>
            <w:vAlign w:val="bottom"/>
            <w:hideMark/>
          </w:tcPr>
          <w:p w14:paraId="13673EB9" w14:textId="77777777" w:rsidR="00877F31" w:rsidRPr="00877F31" w:rsidRDefault="00877F31" w:rsidP="00877F31">
            <w:pPr>
              <w:spacing w:after="0" w:line="240" w:lineRule="auto"/>
              <w:jc w:val="center"/>
              <w:rPr>
                <w:rFonts w:ascii="Arial" w:eastAsia="Times New Roman" w:hAnsi="Arial" w:cs="Arial"/>
                <w:color w:val="FFFFFF"/>
                <w:kern w:val="0"/>
                <w:sz w:val="20"/>
                <w:szCs w:val="20"/>
                <w14:ligatures w14:val="none"/>
              </w:rPr>
            </w:pPr>
            <w:r w:rsidRPr="00877F31">
              <w:rPr>
                <w:rFonts w:ascii="Arial" w:eastAsia="Times New Roman" w:hAnsi="Arial" w:cs="Arial"/>
                <w:color w:val="FFFFFF"/>
                <w:kern w:val="0"/>
                <w:sz w:val="20"/>
                <w:szCs w:val="20"/>
                <w14:ligatures w14:val="none"/>
              </w:rPr>
              <w:t>Gross</w:t>
            </w:r>
          </w:p>
        </w:tc>
        <w:tc>
          <w:tcPr>
            <w:tcW w:w="1053" w:type="dxa"/>
            <w:tcBorders>
              <w:top w:val="single" w:sz="8" w:space="0" w:color="auto"/>
              <w:left w:val="nil"/>
              <w:bottom w:val="single" w:sz="4" w:space="0" w:color="auto"/>
              <w:right w:val="nil"/>
            </w:tcBorders>
            <w:shd w:val="clear" w:color="9999FF" w:fill="366092"/>
            <w:vAlign w:val="bottom"/>
            <w:hideMark/>
          </w:tcPr>
          <w:p w14:paraId="7ADE06D6" w14:textId="77777777" w:rsidR="00877F31" w:rsidRPr="00877F31" w:rsidRDefault="00877F31" w:rsidP="00877F31">
            <w:pPr>
              <w:spacing w:after="0" w:line="240" w:lineRule="auto"/>
              <w:jc w:val="center"/>
              <w:rPr>
                <w:rFonts w:ascii="Arial" w:eastAsia="Times New Roman" w:hAnsi="Arial" w:cs="Arial"/>
                <w:color w:val="FFFFFF"/>
                <w:kern w:val="0"/>
                <w:sz w:val="20"/>
                <w:szCs w:val="20"/>
                <w14:ligatures w14:val="none"/>
              </w:rPr>
            </w:pPr>
            <w:r w:rsidRPr="00877F31">
              <w:rPr>
                <w:rFonts w:ascii="Arial" w:eastAsia="Times New Roman" w:hAnsi="Arial" w:cs="Arial"/>
                <w:color w:val="FFFFFF"/>
                <w:kern w:val="0"/>
                <w:sz w:val="20"/>
                <w:szCs w:val="20"/>
                <w14:ligatures w14:val="none"/>
              </w:rPr>
              <w:t>Gross as % of Sales</w:t>
            </w:r>
          </w:p>
        </w:tc>
        <w:tc>
          <w:tcPr>
            <w:tcW w:w="1079" w:type="dxa"/>
            <w:tcBorders>
              <w:top w:val="single" w:sz="8" w:space="0" w:color="auto"/>
              <w:left w:val="nil"/>
              <w:bottom w:val="single" w:sz="4" w:space="0" w:color="auto"/>
              <w:right w:val="nil"/>
            </w:tcBorders>
            <w:shd w:val="clear" w:color="9999FF" w:fill="366092"/>
            <w:vAlign w:val="bottom"/>
            <w:hideMark/>
          </w:tcPr>
          <w:p w14:paraId="32B93275" w14:textId="77777777" w:rsidR="00877F31" w:rsidRPr="00877F31" w:rsidRDefault="00877F31" w:rsidP="00877F31">
            <w:pPr>
              <w:spacing w:after="0" w:line="240" w:lineRule="auto"/>
              <w:jc w:val="center"/>
              <w:rPr>
                <w:rFonts w:ascii="Arial" w:eastAsia="Times New Roman" w:hAnsi="Arial" w:cs="Arial"/>
                <w:color w:val="FFFFFF"/>
                <w:kern w:val="0"/>
                <w:sz w:val="16"/>
                <w:szCs w:val="16"/>
                <w14:ligatures w14:val="none"/>
              </w:rPr>
            </w:pPr>
            <w:r w:rsidRPr="00877F31">
              <w:rPr>
                <w:rFonts w:ascii="Arial" w:eastAsia="Times New Roman" w:hAnsi="Arial" w:cs="Arial"/>
                <w:color w:val="FFFFFF"/>
                <w:kern w:val="0"/>
                <w:sz w:val="16"/>
                <w:szCs w:val="16"/>
                <w14:ligatures w14:val="none"/>
              </w:rPr>
              <w:t>%Sales Contribution</w:t>
            </w:r>
          </w:p>
        </w:tc>
      </w:tr>
      <w:tr w:rsidR="00877F31" w:rsidRPr="00877F31" w14:paraId="55604502" w14:textId="77777777" w:rsidTr="00877F31">
        <w:trPr>
          <w:trHeight w:val="255"/>
        </w:trPr>
        <w:tc>
          <w:tcPr>
            <w:tcW w:w="976" w:type="dxa"/>
            <w:tcBorders>
              <w:top w:val="nil"/>
              <w:left w:val="nil"/>
              <w:bottom w:val="nil"/>
              <w:right w:val="nil"/>
            </w:tcBorders>
            <w:shd w:val="clear" w:color="000000" w:fill="366092"/>
            <w:noWrap/>
            <w:vAlign w:val="bottom"/>
            <w:hideMark/>
          </w:tcPr>
          <w:p w14:paraId="538BD76F"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c>
          <w:tcPr>
            <w:tcW w:w="2756" w:type="dxa"/>
            <w:tcBorders>
              <w:top w:val="nil"/>
              <w:left w:val="nil"/>
              <w:bottom w:val="single" w:sz="4" w:space="0" w:color="auto"/>
              <w:right w:val="nil"/>
            </w:tcBorders>
            <w:shd w:val="clear" w:color="auto" w:fill="auto"/>
            <w:noWrap/>
            <w:vAlign w:val="bottom"/>
            <w:hideMark/>
          </w:tcPr>
          <w:p w14:paraId="36D490B8"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Customer Pay</w:t>
            </w:r>
          </w:p>
        </w:tc>
        <w:tc>
          <w:tcPr>
            <w:tcW w:w="1756" w:type="dxa"/>
            <w:tcBorders>
              <w:top w:val="nil"/>
              <w:left w:val="double" w:sz="6" w:space="0" w:color="auto"/>
              <w:bottom w:val="single" w:sz="4" w:space="0" w:color="auto"/>
              <w:right w:val="double" w:sz="6" w:space="0" w:color="auto"/>
            </w:tcBorders>
            <w:shd w:val="clear" w:color="auto" w:fill="auto"/>
            <w:noWrap/>
            <w:vAlign w:val="bottom"/>
            <w:hideMark/>
          </w:tcPr>
          <w:p w14:paraId="13C0C30E"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xml:space="preserve"> $              78,451 </w:t>
            </w:r>
          </w:p>
        </w:tc>
        <w:tc>
          <w:tcPr>
            <w:tcW w:w="1556" w:type="dxa"/>
            <w:tcBorders>
              <w:top w:val="nil"/>
              <w:left w:val="nil"/>
              <w:bottom w:val="single" w:sz="4" w:space="0" w:color="auto"/>
              <w:right w:val="double" w:sz="6" w:space="0" w:color="auto"/>
            </w:tcBorders>
            <w:shd w:val="clear" w:color="auto" w:fill="auto"/>
            <w:noWrap/>
            <w:vAlign w:val="bottom"/>
            <w:hideMark/>
          </w:tcPr>
          <w:p w14:paraId="6507AC40"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xml:space="preserve"> $          60,805 </w:t>
            </w:r>
          </w:p>
        </w:tc>
        <w:tc>
          <w:tcPr>
            <w:tcW w:w="1053" w:type="dxa"/>
            <w:tcBorders>
              <w:top w:val="nil"/>
              <w:left w:val="nil"/>
              <w:bottom w:val="single" w:sz="4" w:space="0" w:color="auto"/>
              <w:right w:val="double" w:sz="6" w:space="0" w:color="auto"/>
            </w:tcBorders>
            <w:shd w:val="clear" w:color="000000" w:fill="FFFF00"/>
            <w:noWrap/>
            <w:vAlign w:val="bottom"/>
            <w:hideMark/>
          </w:tcPr>
          <w:p w14:paraId="72680DFB" w14:textId="77777777" w:rsidR="00877F31" w:rsidRPr="00877F31" w:rsidRDefault="00877F31" w:rsidP="00877F31">
            <w:pPr>
              <w:spacing w:after="0" w:line="240" w:lineRule="auto"/>
              <w:jc w:val="right"/>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77.51%</w:t>
            </w:r>
          </w:p>
        </w:tc>
        <w:tc>
          <w:tcPr>
            <w:tcW w:w="1079" w:type="dxa"/>
            <w:tcBorders>
              <w:top w:val="nil"/>
              <w:left w:val="nil"/>
              <w:bottom w:val="single" w:sz="4" w:space="0" w:color="auto"/>
              <w:right w:val="double" w:sz="6" w:space="0" w:color="auto"/>
            </w:tcBorders>
            <w:shd w:val="clear" w:color="000000" w:fill="FFFF00"/>
            <w:noWrap/>
            <w:vAlign w:val="bottom"/>
            <w:hideMark/>
          </w:tcPr>
          <w:p w14:paraId="1CED4441" w14:textId="77777777" w:rsidR="00877F31" w:rsidRPr="00877F31" w:rsidRDefault="00877F31" w:rsidP="00877F31">
            <w:pPr>
              <w:spacing w:after="0" w:line="240" w:lineRule="auto"/>
              <w:jc w:val="right"/>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61.02%</w:t>
            </w:r>
          </w:p>
        </w:tc>
      </w:tr>
      <w:tr w:rsidR="00877F31" w:rsidRPr="00877F31" w14:paraId="2F73B2F1" w14:textId="77777777" w:rsidTr="00877F31">
        <w:trPr>
          <w:trHeight w:val="255"/>
        </w:trPr>
        <w:tc>
          <w:tcPr>
            <w:tcW w:w="976" w:type="dxa"/>
            <w:tcBorders>
              <w:top w:val="nil"/>
              <w:left w:val="nil"/>
              <w:bottom w:val="nil"/>
              <w:right w:val="nil"/>
            </w:tcBorders>
            <w:shd w:val="clear" w:color="000000" w:fill="366092"/>
            <w:noWrap/>
            <w:vAlign w:val="bottom"/>
            <w:hideMark/>
          </w:tcPr>
          <w:p w14:paraId="69443DEF"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c>
          <w:tcPr>
            <w:tcW w:w="2756" w:type="dxa"/>
            <w:tcBorders>
              <w:top w:val="nil"/>
              <w:left w:val="nil"/>
              <w:bottom w:val="single" w:sz="4" w:space="0" w:color="auto"/>
              <w:right w:val="nil"/>
            </w:tcBorders>
            <w:shd w:val="clear" w:color="auto" w:fill="auto"/>
            <w:noWrap/>
            <w:vAlign w:val="bottom"/>
            <w:hideMark/>
          </w:tcPr>
          <w:p w14:paraId="7A08DC5A" w14:textId="77777777" w:rsidR="00877F31" w:rsidRPr="00877F31" w:rsidRDefault="00877F31" w:rsidP="00877F31">
            <w:pPr>
              <w:spacing w:after="0" w:line="240" w:lineRule="auto"/>
              <w:rPr>
                <w:rFonts w:ascii="Arial" w:eastAsia="Times New Roman" w:hAnsi="Arial" w:cs="Arial"/>
                <w:kern w:val="0"/>
                <w:sz w:val="20"/>
                <w:szCs w:val="20"/>
                <w14:ligatures w14:val="none"/>
              </w:rPr>
            </w:pPr>
            <w:proofErr w:type="gramStart"/>
            <w:r w:rsidRPr="00877F31">
              <w:rPr>
                <w:rFonts w:ascii="Arial" w:eastAsia="Times New Roman" w:hAnsi="Arial" w:cs="Arial"/>
                <w:kern w:val="0"/>
                <w:sz w:val="20"/>
                <w:szCs w:val="20"/>
                <w14:ligatures w14:val="none"/>
              </w:rPr>
              <w:t>Customer  (</w:t>
            </w:r>
            <w:proofErr w:type="spellStart"/>
            <w:proofErr w:type="gramEnd"/>
            <w:r w:rsidRPr="00877F31">
              <w:rPr>
                <w:rFonts w:ascii="Arial" w:eastAsia="Times New Roman" w:hAnsi="Arial" w:cs="Arial"/>
                <w:kern w:val="0"/>
                <w:sz w:val="20"/>
                <w:szCs w:val="20"/>
                <w14:ligatures w14:val="none"/>
              </w:rPr>
              <w:t>ToyotaCare</w:t>
            </w:r>
            <w:proofErr w:type="spellEnd"/>
            <w:r w:rsidRPr="00877F31">
              <w:rPr>
                <w:rFonts w:ascii="Arial" w:eastAsia="Times New Roman" w:hAnsi="Arial" w:cs="Arial"/>
                <w:kern w:val="0"/>
                <w:sz w:val="20"/>
                <w:szCs w:val="20"/>
                <w14:ligatures w14:val="none"/>
              </w:rPr>
              <w:t>)</w:t>
            </w:r>
          </w:p>
        </w:tc>
        <w:tc>
          <w:tcPr>
            <w:tcW w:w="1756" w:type="dxa"/>
            <w:tcBorders>
              <w:top w:val="nil"/>
              <w:left w:val="double" w:sz="6" w:space="0" w:color="auto"/>
              <w:bottom w:val="single" w:sz="4" w:space="0" w:color="auto"/>
              <w:right w:val="double" w:sz="6" w:space="0" w:color="auto"/>
            </w:tcBorders>
            <w:shd w:val="clear" w:color="auto" w:fill="auto"/>
            <w:noWrap/>
            <w:vAlign w:val="bottom"/>
            <w:hideMark/>
          </w:tcPr>
          <w:p w14:paraId="40FA636E"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xml:space="preserve"> $              12,214 </w:t>
            </w:r>
          </w:p>
        </w:tc>
        <w:tc>
          <w:tcPr>
            <w:tcW w:w="1556" w:type="dxa"/>
            <w:tcBorders>
              <w:top w:val="nil"/>
              <w:left w:val="nil"/>
              <w:bottom w:val="single" w:sz="4" w:space="0" w:color="auto"/>
              <w:right w:val="double" w:sz="6" w:space="0" w:color="auto"/>
            </w:tcBorders>
            <w:shd w:val="clear" w:color="auto" w:fill="auto"/>
            <w:noWrap/>
            <w:vAlign w:val="bottom"/>
            <w:hideMark/>
          </w:tcPr>
          <w:p w14:paraId="60C53AD1"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xml:space="preserve"> $            9,963 </w:t>
            </w:r>
          </w:p>
        </w:tc>
        <w:tc>
          <w:tcPr>
            <w:tcW w:w="1053" w:type="dxa"/>
            <w:tcBorders>
              <w:top w:val="nil"/>
              <w:left w:val="nil"/>
              <w:bottom w:val="single" w:sz="4" w:space="0" w:color="auto"/>
              <w:right w:val="double" w:sz="6" w:space="0" w:color="auto"/>
            </w:tcBorders>
            <w:shd w:val="clear" w:color="000000" w:fill="FFFF00"/>
            <w:noWrap/>
            <w:vAlign w:val="bottom"/>
            <w:hideMark/>
          </w:tcPr>
          <w:p w14:paraId="096E4530" w14:textId="77777777" w:rsidR="00877F31" w:rsidRPr="00877F31" w:rsidRDefault="00877F31" w:rsidP="00877F31">
            <w:pPr>
              <w:spacing w:after="0" w:line="240" w:lineRule="auto"/>
              <w:jc w:val="right"/>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81.57%</w:t>
            </w:r>
          </w:p>
        </w:tc>
        <w:tc>
          <w:tcPr>
            <w:tcW w:w="1079" w:type="dxa"/>
            <w:tcBorders>
              <w:top w:val="nil"/>
              <w:left w:val="nil"/>
              <w:bottom w:val="single" w:sz="4" w:space="0" w:color="auto"/>
              <w:right w:val="double" w:sz="6" w:space="0" w:color="auto"/>
            </w:tcBorders>
            <w:shd w:val="clear" w:color="000000" w:fill="FFFF00"/>
            <w:noWrap/>
            <w:vAlign w:val="bottom"/>
            <w:hideMark/>
          </w:tcPr>
          <w:p w14:paraId="6660ED12" w14:textId="77777777" w:rsidR="00877F31" w:rsidRPr="00877F31" w:rsidRDefault="00877F31" w:rsidP="00877F31">
            <w:pPr>
              <w:spacing w:after="0" w:line="240" w:lineRule="auto"/>
              <w:jc w:val="right"/>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9.50%</w:t>
            </w:r>
          </w:p>
        </w:tc>
      </w:tr>
      <w:tr w:rsidR="00877F31" w:rsidRPr="00877F31" w14:paraId="3A0AF098" w14:textId="77777777" w:rsidTr="00877F31">
        <w:trPr>
          <w:trHeight w:val="255"/>
        </w:trPr>
        <w:tc>
          <w:tcPr>
            <w:tcW w:w="976" w:type="dxa"/>
            <w:tcBorders>
              <w:top w:val="nil"/>
              <w:left w:val="nil"/>
              <w:bottom w:val="nil"/>
              <w:right w:val="nil"/>
            </w:tcBorders>
            <w:shd w:val="clear" w:color="000000" w:fill="366092"/>
            <w:noWrap/>
            <w:vAlign w:val="bottom"/>
            <w:hideMark/>
          </w:tcPr>
          <w:p w14:paraId="04A49482"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c>
          <w:tcPr>
            <w:tcW w:w="2756" w:type="dxa"/>
            <w:tcBorders>
              <w:top w:val="nil"/>
              <w:left w:val="nil"/>
              <w:bottom w:val="single" w:sz="4" w:space="0" w:color="auto"/>
              <w:right w:val="nil"/>
            </w:tcBorders>
            <w:shd w:val="clear" w:color="auto" w:fill="auto"/>
            <w:noWrap/>
            <w:vAlign w:val="bottom"/>
            <w:hideMark/>
          </w:tcPr>
          <w:p w14:paraId="38E1E13F"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Customer Other</w:t>
            </w:r>
          </w:p>
        </w:tc>
        <w:tc>
          <w:tcPr>
            <w:tcW w:w="1756" w:type="dxa"/>
            <w:tcBorders>
              <w:top w:val="nil"/>
              <w:left w:val="double" w:sz="6" w:space="0" w:color="auto"/>
              <w:bottom w:val="single" w:sz="4" w:space="0" w:color="auto"/>
              <w:right w:val="double" w:sz="6" w:space="0" w:color="auto"/>
            </w:tcBorders>
            <w:shd w:val="clear" w:color="auto" w:fill="auto"/>
            <w:noWrap/>
            <w:vAlign w:val="bottom"/>
            <w:hideMark/>
          </w:tcPr>
          <w:p w14:paraId="4C8AF332"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xml:space="preserve"> $                1,683 </w:t>
            </w:r>
          </w:p>
        </w:tc>
        <w:tc>
          <w:tcPr>
            <w:tcW w:w="1556" w:type="dxa"/>
            <w:tcBorders>
              <w:top w:val="nil"/>
              <w:left w:val="nil"/>
              <w:bottom w:val="single" w:sz="4" w:space="0" w:color="auto"/>
              <w:right w:val="double" w:sz="6" w:space="0" w:color="auto"/>
            </w:tcBorders>
            <w:shd w:val="clear" w:color="auto" w:fill="auto"/>
            <w:noWrap/>
            <w:vAlign w:val="bottom"/>
            <w:hideMark/>
          </w:tcPr>
          <w:p w14:paraId="09A09FAE"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xml:space="preserve"> $            1,683 </w:t>
            </w:r>
          </w:p>
        </w:tc>
        <w:tc>
          <w:tcPr>
            <w:tcW w:w="1053" w:type="dxa"/>
            <w:tcBorders>
              <w:top w:val="nil"/>
              <w:left w:val="nil"/>
              <w:bottom w:val="single" w:sz="4" w:space="0" w:color="auto"/>
              <w:right w:val="double" w:sz="6" w:space="0" w:color="auto"/>
            </w:tcBorders>
            <w:shd w:val="clear" w:color="000000" w:fill="FFFF00"/>
            <w:noWrap/>
            <w:vAlign w:val="bottom"/>
            <w:hideMark/>
          </w:tcPr>
          <w:p w14:paraId="721A99DE" w14:textId="77777777" w:rsidR="00877F31" w:rsidRPr="00877F31" w:rsidRDefault="00877F31" w:rsidP="00877F31">
            <w:pPr>
              <w:spacing w:after="0" w:line="240" w:lineRule="auto"/>
              <w:jc w:val="right"/>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100.00%</w:t>
            </w:r>
          </w:p>
        </w:tc>
        <w:tc>
          <w:tcPr>
            <w:tcW w:w="1079" w:type="dxa"/>
            <w:tcBorders>
              <w:top w:val="nil"/>
              <w:left w:val="nil"/>
              <w:bottom w:val="single" w:sz="4" w:space="0" w:color="auto"/>
              <w:right w:val="double" w:sz="6" w:space="0" w:color="auto"/>
            </w:tcBorders>
            <w:shd w:val="clear" w:color="000000" w:fill="FFFF00"/>
            <w:noWrap/>
            <w:vAlign w:val="bottom"/>
            <w:hideMark/>
          </w:tcPr>
          <w:p w14:paraId="018DDAAE" w14:textId="77777777" w:rsidR="00877F31" w:rsidRPr="00877F31" w:rsidRDefault="00877F31" w:rsidP="00877F31">
            <w:pPr>
              <w:spacing w:after="0" w:line="240" w:lineRule="auto"/>
              <w:jc w:val="right"/>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1.31%</w:t>
            </w:r>
          </w:p>
        </w:tc>
      </w:tr>
      <w:tr w:rsidR="00877F31" w:rsidRPr="00877F31" w14:paraId="25623D0A" w14:textId="77777777" w:rsidTr="00877F31">
        <w:trPr>
          <w:trHeight w:val="255"/>
        </w:trPr>
        <w:tc>
          <w:tcPr>
            <w:tcW w:w="976" w:type="dxa"/>
            <w:tcBorders>
              <w:top w:val="nil"/>
              <w:left w:val="nil"/>
              <w:bottom w:val="nil"/>
              <w:right w:val="nil"/>
            </w:tcBorders>
            <w:shd w:val="clear" w:color="000000" w:fill="366092"/>
            <w:noWrap/>
            <w:vAlign w:val="bottom"/>
            <w:hideMark/>
          </w:tcPr>
          <w:p w14:paraId="50BCD794"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c>
          <w:tcPr>
            <w:tcW w:w="2756" w:type="dxa"/>
            <w:tcBorders>
              <w:top w:val="nil"/>
              <w:left w:val="nil"/>
              <w:bottom w:val="single" w:sz="4" w:space="0" w:color="auto"/>
              <w:right w:val="nil"/>
            </w:tcBorders>
            <w:shd w:val="clear" w:color="auto" w:fill="auto"/>
            <w:noWrap/>
            <w:vAlign w:val="bottom"/>
            <w:hideMark/>
          </w:tcPr>
          <w:p w14:paraId="77A71E55"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Warranty</w:t>
            </w:r>
          </w:p>
        </w:tc>
        <w:tc>
          <w:tcPr>
            <w:tcW w:w="1756" w:type="dxa"/>
            <w:tcBorders>
              <w:top w:val="nil"/>
              <w:left w:val="double" w:sz="6" w:space="0" w:color="auto"/>
              <w:bottom w:val="single" w:sz="4" w:space="0" w:color="auto"/>
              <w:right w:val="double" w:sz="6" w:space="0" w:color="auto"/>
            </w:tcBorders>
            <w:shd w:val="clear" w:color="auto" w:fill="auto"/>
            <w:noWrap/>
            <w:vAlign w:val="bottom"/>
            <w:hideMark/>
          </w:tcPr>
          <w:p w14:paraId="61438D5A"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xml:space="preserve"> $              10,104 </w:t>
            </w:r>
          </w:p>
        </w:tc>
        <w:tc>
          <w:tcPr>
            <w:tcW w:w="1556" w:type="dxa"/>
            <w:tcBorders>
              <w:top w:val="nil"/>
              <w:left w:val="nil"/>
              <w:bottom w:val="single" w:sz="4" w:space="0" w:color="auto"/>
              <w:right w:val="double" w:sz="6" w:space="0" w:color="auto"/>
            </w:tcBorders>
            <w:shd w:val="clear" w:color="auto" w:fill="auto"/>
            <w:noWrap/>
            <w:vAlign w:val="bottom"/>
            <w:hideMark/>
          </w:tcPr>
          <w:p w14:paraId="779293E1"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xml:space="preserve"> $            7,572 </w:t>
            </w:r>
          </w:p>
        </w:tc>
        <w:tc>
          <w:tcPr>
            <w:tcW w:w="1053" w:type="dxa"/>
            <w:tcBorders>
              <w:top w:val="nil"/>
              <w:left w:val="nil"/>
              <w:bottom w:val="single" w:sz="4" w:space="0" w:color="auto"/>
              <w:right w:val="double" w:sz="6" w:space="0" w:color="auto"/>
            </w:tcBorders>
            <w:shd w:val="clear" w:color="000000" w:fill="FFFF00"/>
            <w:noWrap/>
            <w:vAlign w:val="bottom"/>
            <w:hideMark/>
          </w:tcPr>
          <w:p w14:paraId="4D4004F1" w14:textId="77777777" w:rsidR="00877F31" w:rsidRPr="00877F31" w:rsidRDefault="00877F31" w:rsidP="00877F31">
            <w:pPr>
              <w:spacing w:after="0" w:line="240" w:lineRule="auto"/>
              <w:jc w:val="right"/>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74.94%</w:t>
            </w:r>
          </w:p>
        </w:tc>
        <w:tc>
          <w:tcPr>
            <w:tcW w:w="1079" w:type="dxa"/>
            <w:tcBorders>
              <w:top w:val="nil"/>
              <w:left w:val="nil"/>
              <w:bottom w:val="single" w:sz="4" w:space="0" w:color="auto"/>
              <w:right w:val="double" w:sz="6" w:space="0" w:color="auto"/>
            </w:tcBorders>
            <w:shd w:val="clear" w:color="000000" w:fill="FFFF00"/>
            <w:noWrap/>
            <w:vAlign w:val="bottom"/>
            <w:hideMark/>
          </w:tcPr>
          <w:p w14:paraId="2C0A621A" w14:textId="77777777" w:rsidR="00877F31" w:rsidRPr="00877F31" w:rsidRDefault="00877F31" w:rsidP="00877F31">
            <w:pPr>
              <w:spacing w:after="0" w:line="240" w:lineRule="auto"/>
              <w:jc w:val="right"/>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7.86%</w:t>
            </w:r>
          </w:p>
        </w:tc>
      </w:tr>
      <w:tr w:rsidR="00877F31" w:rsidRPr="00877F31" w14:paraId="1345AF97" w14:textId="77777777" w:rsidTr="00877F31">
        <w:trPr>
          <w:trHeight w:val="255"/>
        </w:trPr>
        <w:tc>
          <w:tcPr>
            <w:tcW w:w="976" w:type="dxa"/>
            <w:tcBorders>
              <w:top w:val="nil"/>
              <w:left w:val="nil"/>
              <w:bottom w:val="nil"/>
              <w:right w:val="nil"/>
            </w:tcBorders>
            <w:shd w:val="clear" w:color="000000" w:fill="366092"/>
            <w:noWrap/>
            <w:vAlign w:val="bottom"/>
            <w:hideMark/>
          </w:tcPr>
          <w:p w14:paraId="44CC67F2"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c>
          <w:tcPr>
            <w:tcW w:w="2756" w:type="dxa"/>
            <w:tcBorders>
              <w:top w:val="nil"/>
              <w:left w:val="nil"/>
              <w:bottom w:val="single" w:sz="4" w:space="0" w:color="auto"/>
              <w:right w:val="nil"/>
            </w:tcBorders>
            <w:shd w:val="clear" w:color="auto" w:fill="auto"/>
            <w:noWrap/>
            <w:vAlign w:val="bottom"/>
            <w:hideMark/>
          </w:tcPr>
          <w:p w14:paraId="70BC9B68"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Warranty Other</w:t>
            </w:r>
          </w:p>
        </w:tc>
        <w:tc>
          <w:tcPr>
            <w:tcW w:w="1756" w:type="dxa"/>
            <w:tcBorders>
              <w:top w:val="nil"/>
              <w:left w:val="double" w:sz="6" w:space="0" w:color="auto"/>
              <w:bottom w:val="single" w:sz="4" w:space="0" w:color="auto"/>
              <w:right w:val="double" w:sz="6" w:space="0" w:color="auto"/>
            </w:tcBorders>
            <w:shd w:val="clear" w:color="auto" w:fill="auto"/>
            <w:noWrap/>
            <w:vAlign w:val="bottom"/>
            <w:hideMark/>
          </w:tcPr>
          <w:p w14:paraId="0EA2E596"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xml:space="preserve"> $                  280 </w:t>
            </w:r>
          </w:p>
        </w:tc>
        <w:tc>
          <w:tcPr>
            <w:tcW w:w="1556" w:type="dxa"/>
            <w:tcBorders>
              <w:top w:val="nil"/>
              <w:left w:val="nil"/>
              <w:bottom w:val="single" w:sz="4" w:space="0" w:color="auto"/>
              <w:right w:val="double" w:sz="6" w:space="0" w:color="auto"/>
            </w:tcBorders>
            <w:shd w:val="clear" w:color="auto" w:fill="auto"/>
            <w:noWrap/>
            <w:vAlign w:val="bottom"/>
            <w:hideMark/>
          </w:tcPr>
          <w:p w14:paraId="1A4E6843"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xml:space="preserve"> $               196 </w:t>
            </w:r>
          </w:p>
        </w:tc>
        <w:tc>
          <w:tcPr>
            <w:tcW w:w="1053" w:type="dxa"/>
            <w:tcBorders>
              <w:top w:val="nil"/>
              <w:left w:val="nil"/>
              <w:bottom w:val="single" w:sz="4" w:space="0" w:color="auto"/>
              <w:right w:val="double" w:sz="6" w:space="0" w:color="auto"/>
            </w:tcBorders>
            <w:shd w:val="clear" w:color="000000" w:fill="FFFF00"/>
            <w:noWrap/>
            <w:vAlign w:val="bottom"/>
            <w:hideMark/>
          </w:tcPr>
          <w:p w14:paraId="4D0291BB" w14:textId="77777777" w:rsidR="00877F31" w:rsidRPr="00877F31" w:rsidRDefault="00877F31" w:rsidP="00877F31">
            <w:pPr>
              <w:spacing w:after="0" w:line="240" w:lineRule="auto"/>
              <w:jc w:val="right"/>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70.00%</w:t>
            </w:r>
          </w:p>
        </w:tc>
        <w:tc>
          <w:tcPr>
            <w:tcW w:w="1079" w:type="dxa"/>
            <w:tcBorders>
              <w:top w:val="nil"/>
              <w:left w:val="nil"/>
              <w:bottom w:val="single" w:sz="4" w:space="0" w:color="auto"/>
              <w:right w:val="double" w:sz="6" w:space="0" w:color="auto"/>
            </w:tcBorders>
            <w:shd w:val="clear" w:color="000000" w:fill="FFFF00"/>
            <w:noWrap/>
            <w:vAlign w:val="bottom"/>
            <w:hideMark/>
          </w:tcPr>
          <w:p w14:paraId="769D8008" w14:textId="77777777" w:rsidR="00877F31" w:rsidRPr="00877F31" w:rsidRDefault="00877F31" w:rsidP="00877F31">
            <w:pPr>
              <w:spacing w:after="0" w:line="240" w:lineRule="auto"/>
              <w:jc w:val="right"/>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0.22%</w:t>
            </w:r>
          </w:p>
        </w:tc>
      </w:tr>
      <w:tr w:rsidR="00877F31" w:rsidRPr="00877F31" w14:paraId="1CDB45D7" w14:textId="77777777" w:rsidTr="00877F31">
        <w:trPr>
          <w:trHeight w:val="255"/>
        </w:trPr>
        <w:tc>
          <w:tcPr>
            <w:tcW w:w="976" w:type="dxa"/>
            <w:tcBorders>
              <w:top w:val="nil"/>
              <w:left w:val="nil"/>
              <w:bottom w:val="nil"/>
              <w:right w:val="nil"/>
            </w:tcBorders>
            <w:shd w:val="clear" w:color="000000" w:fill="366092"/>
            <w:noWrap/>
            <w:vAlign w:val="bottom"/>
            <w:hideMark/>
          </w:tcPr>
          <w:p w14:paraId="736DF0EB"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c>
          <w:tcPr>
            <w:tcW w:w="2756" w:type="dxa"/>
            <w:tcBorders>
              <w:top w:val="nil"/>
              <w:left w:val="nil"/>
              <w:bottom w:val="single" w:sz="4" w:space="0" w:color="auto"/>
              <w:right w:val="nil"/>
            </w:tcBorders>
            <w:shd w:val="clear" w:color="auto" w:fill="auto"/>
            <w:noWrap/>
            <w:vAlign w:val="bottom"/>
            <w:hideMark/>
          </w:tcPr>
          <w:p w14:paraId="5BC068FF"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Internal</w:t>
            </w:r>
          </w:p>
        </w:tc>
        <w:tc>
          <w:tcPr>
            <w:tcW w:w="1756" w:type="dxa"/>
            <w:tcBorders>
              <w:top w:val="nil"/>
              <w:left w:val="double" w:sz="6" w:space="0" w:color="auto"/>
              <w:bottom w:val="single" w:sz="4" w:space="0" w:color="auto"/>
              <w:right w:val="double" w:sz="6" w:space="0" w:color="auto"/>
            </w:tcBorders>
            <w:shd w:val="clear" w:color="auto" w:fill="auto"/>
            <w:noWrap/>
            <w:vAlign w:val="bottom"/>
            <w:hideMark/>
          </w:tcPr>
          <w:p w14:paraId="7F88E1C3"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xml:space="preserve"> $              19,325 </w:t>
            </w:r>
          </w:p>
        </w:tc>
        <w:tc>
          <w:tcPr>
            <w:tcW w:w="1556" w:type="dxa"/>
            <w:tcBorders>
              <w:top w:val="nil"/>
              <w:left w:val="nil"/>
              <w:bottom w:val="single" w:sz="4" w:space="0" w:color="auto"/>
              <w:right w:val="double" w:sz="6" w:space="0" w:color="auto"/>
            </w:tcBorders>
            <w:shd w:val="clear" w:color="auto" w:fill="auto"/>
            <w:noWrap/>
            <w:vAlign w:val="bottom"/>
            <w:hideMark/>
          </w:tcPr>
          <w:p w14:paraId="414A01F5"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xml:space="preserve"> $          13,966 </w:t>
            </w:r>
          </w:p>
        </w:tc>
        <w:tc>
          <w:tcPr>
            <w:tcW w:w="1053" w:type="dxa"/>
            <w:tcBorders>
              <w:top w:val="nil"/>
              <w:left w:val="nil"/>
              <w:bottom w:val="single" w:sz="4" w:space="0" w:color="auto"/>
              <w:right w:val="double" w:sz="6" w:space="0" w:color="auto"/>
            </w:tcBorders>
            <w:shd w:val="clear" w:color="000000" w:fill="FFFF00"/>
            <w:noWrap/>
            <w:vAlign w:val="bottom"/>
            <w:hideMark/>
          </w:tcPr>
          <w:p w14:paraId="4F39E141" w14:textId="77777777" w:rsidR="00877F31" w:rsidRPr="00877F31" w:rsidRDefault="00877F31" w:rsidP="00877F31">
            <w:pPr>
              <w:spacing w:after="0" w:line="240" w:lineRule="auto"/>
              <w:jc w:val="right"/>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72.27%</w:t>
            </w:r>
          </w:p>
        </w:tc>
        <w:tc>
          <w:tcPr>
            <w:tcW w:w="1079" w:type="dxa"/>
            <w:tcBorders>
              <w:top w:val="nil"/>
              <w:left w:val="nil"/>
              <w:bottom w:val="single" w:sz="4" w:space="0" w:color="auto"/>
              <w:right w:val="double" w:sz="6" w:space="0" w:color="auto"/>
            </w:tcBorders>
            <w:shd w:val="clear" w:color="000000" w:fill="FFFF00"/>
            <w:noWrap/>
            <w:vAlign w:val="bottom"/>
            <w:hideMark/>
          </w:tcPr>
          <w:p w14:paraId="7A835EDD" w14:textId="77777777" w:rsidR="00877F31" w:rsidRPr="00877F31" w:rsidRDefault="00877F31" w:rsidP="00877F31">
            <w:pPr>
              <w:spacing w:after="0" w:line="240" w:lineRule="auto"/>
              <w:jc w:val="right"/>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15.03%</w:t>
            </w:r>
          </w:p>
        </w:tc>
      </w:tr>
      <w:tr w:rsidR="00877F31" w:rsidRPr="00877F31" w14:paraId="67BE476E" w14:textId="77777777" w:rsidTr="00877F31">
        <w:trPr>
          <w:trHeight w:val="270"/>
        </w:trPr>
        <w:tc>
          <w:tcPr>
            <w:tcW w:w="976" w:type="dxa"/>
            <w:tcBorders>
              <w:top w:val="nil"/>
              <w:left w:val="nil"/>
              <w:bottom w:val="nil"/>
              <w:right w:val="nil"/>
            </w:tcBorders>
            <w:shd w:val="clear" w:color="000000" w:fill="366092"/>
            <w:noWrap/>
            <w:vAlign w:val="bottom"/>
            <w:hideMark/>
          </w:tcPr>
          <w:p w14:paraId="2312FED5"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c>
          <w:tcPr>
            <w:tcW w:w="2756" w:type="dxa"/>
            <w:tcBorders>
              <w:top w:val="nil"/>
              <w:left w:val="nil"/>
              <w:bottom w:val="single" w:sz="4" w:space="0" w:color="auto"/>
              <w:right w:val="nil"/>
            </w:tcBorders>
            <w:shd w:val="clear" w:color="auto" w:fill="auto"/>
            <w:noWrap/>
            <w:vAlign w:val="bottom"/>
            <w:hideMark/>
          </w:tcPr>
          <w:p w14:paraId="2AC6EDEC"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NVI / Road Ready/ PDI</w:t>
            </w:r>
          </w:p>
        </w:tc>
        <w:tc>
          <w:tcPr>
            <w:tcW w:w="1756" w:type="dxa"/>
            <w:tcBorders>
              <w:top w:val="nil"/>
              <w:left w:val="double" w:sz="6" w:space="0" w:color="auto"/>
              <w:bottom w:val="single" w:sz="4" w:space="0" w:color="auto"/>
              <w:right w:val="double" w:sz="6" w:space="0" w:color="auto"/>
            </w:tcBorders>
            <w:shd w:val="clear" w:color="auto" w:fill="auto"/>
            <w:noWrap/>
            <w:vAlign w:val="bottom"/>
            <w:hideMark/>
          </w:tcPr>
          <w:p w14:paraId="2CA24795"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xml:space="preserve"> $                6,513 </w:t>
            </w:r>
          </w:p>
        </w:tc>
        <w:tc>
          <w:tcPr>
            <w:tcW w:w="1556" w:type="dxa"/>
            <w:tcBorders>
              <w:top w:val="nil"/>
              <w:left w:val="nil"/>
              <w:bottom w:val="single" w:sz="4" w:space="0" w:color="auto"/>
              <w:right w:val="double" w:sz="6" w:space="0" w:color="auto"/>
            </w:tcBorders>
            <w:shd w:val="clear" w:color="auto" w:fill="auto"/>
            <w:noWrap/>
            <w:vAlign w:val="bottom"/>
            <w:hideMark/>
          </w:tcPr>
          <w:p w14:paraId="68A0F897"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xml:space="preserve"> $            4,899 </w:t>
            </w:r>
          </w:p>
        </w:tc>
        <w:tc>
          <w:tcPr>
            <w:tcW w:w="1053" w:type="dxa"/>
            <w:tcBorders>
              <w:top w:val="nil"/>
              <w:left w:val="nil"/>
              <w:bottom w:val="single" w:sz="4" w:space="0" w:color="auto"/>
              <w:right w:val="double" w:sz="6" w:space="0" w:color="auto"/>
            </w:tcBorders>
            <w:shd w:val="clear" w:color="000000" w:fill="FFFF00"/>
            <w:noWrap/>
            <w:vAlign w:val="bottom"/>
            <w:hideMark/>
          </w:tcPr>
          <w:p w14:paraId="026DB46B" w14:textId="77777777" w:rsidR="00877F31" w:rsidRPr="00877F31" w:rsidRDefault="00877F31" w:rsidP="00877F31">
            <w:pPr>
              <w:spacing w:after="0" w:line="240" w:lineRule="auto"/>
              <w:jc w:val="right"/>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75.22%</w:t>
            </w:r>
          </w:p>
        </w:tc>
        <w:tc>
          <w:tcPr>
            <w:tcW w:w="1079" w:type="dxa"/>
            <w:tcBorders>
              <w:top w:val="nil"/>
              <w:left w:val="nil"/>
              <w:bottom w:val="single" w:sz="4" w:space="0" w:color="auto"/>
              <w:right w:val="double" w:sz="6" w:space="0" w:color="auto"/>
            </w:tcBorders>
            <w:shd w:val="clear" w:color="000000" w:fill="FFFF00"/>
            <w:noWrap/>
            <w:vAlign w:val="bottom"/>
            <w:hideMark/>
          </w:tcPr>
          <w:p w14:paraId="45AF0E24" w14:textId="77777777" w:rsidR="00877F31" w:rsidRPr="00877F31" w:rsidRDefault="00877F31" w:rsidP="00877F31">
            <w:pPr>
              <w:spacing w:after="0" w:line="240" w:lineRule="auto"/>
              <w:jc w:val="right"/>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5.07%</w:t>
            </w:r>
          </w:p>
        </w:tc>
      </w:tr>
      <w:tr w:rsidR="00877F31" w:rsidRPr="00877F31" w14:paraId="60AB56B9" w14:textId="77777777" w:rsidTr="00877F31">
        <w:trPr>
          <w:trHeight w:val="255"/>
        </w:trPr>
        <w:tc>
          <w:tcPr>
            <w:tcW w:w="976" w:type="dxa"/>
            <w:tcBorders>
              <w:top w:val="nil"/>
              <w:left w:val="nil"/>
              <w:bottom w:val="nil"/>
              <w:right w:val="nil"/>
            </w:tcBorders>
            <w:shd w:val="clear" w:color="000000" w:fill="366092"/>
            <w:noWrap/>
            <w:vAlign w:val="bottom"/>
            <w:hideMark/>
          </w:tcPr>
          <w:p w14:paraId="09C73B54"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c>
          <w:tcPr>
            <w:tcW w:w="2756" w:type="dxa"/>
            <w:tcBorders>
              <w:top w:val="nil"/>
              <w:left w:val="nil"/>
              <w:bottom w:val="single" w:sz="4" w:space="0" w:color="auto"/>
              <w:right w:val="nil"/>
            </w:tcBorders>
            <w:shd w:val="clear" w:color="auto" w:fill="auto"/>
            <w:noWrap/>
            <w:vAlign w:val="bottom"/>
            <w:hideMark/>
          </w:tcPr>
          <w:p w14:paraId="3B3BBC5D"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xml:space="preserve">Adj. Cost </w:t>
            </w:r>
            <w:proofErr w:type="gramStart"/>
            <w:r w:rsidRPr="00877F31">
              <w:rPr>
                <w:rFonts w:ascii="Arial" w:eastAsia="Times New Roman" w:hAnsi="Arial" w:cs="Arial"/>
                <w:kern w:val="0"/>
                <w:sz w:val="20"/>
                <w:szCs w:val="20"/>
                <w14:ligatures w14:val="none"/>
              </w:rPr>
              <w:t>Of</w:t>
            </w:r>
            <w:proofErr w:type="gramEnd"/>
            <w:r w:rsidRPr="00877F31">
              <w:rPr>
                <w:rFonts w:ascii="Arial" w:eastAsia="Times New Roman" w:hAnsi="Arial" w:cs="Arial"/>
                <w:kern w:val="0"/>
                <w:sz w:val="20"/>
                <w:szCs w:val="20"/>
                <w14:ligatures w14:val="none"/>
              </w:rPr>
              <w:t xml:space="preserve"> Labor</w:t>
            </w:r>
          </w:p>
        </w:tc>
        <w:tc>
          <w:tcPr>
            <w:tcW w:w="1756" w:type="dxa"/>
            <w:tcBorders>
              <w:top w:val="nil"/>
              <w:left w:val="double" w:sz="6" w:space="0" w:color="auto"/>
              <w:bottom w:val="single" w:sz="4" w:space="0" w:color="auto"/>
              <w:right w:val="double" w:sz="6" w:space="0" w:color="auto"/>
            </w:tcBorders>
            <w:shd w:val="clear" w:color="000000" w:fill="366092"/>
            <w:noWrap/>
            <w:vAlign w:val="bottom"/>
            <w:hideMark/>
          </w:tcPr>
          <w:p w14:paraId="7DB6141F"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c>
          <w:tcPr>
            <w:tcW w:w="1556" w:type="dxa"/>
            <w:tcBorders>
              <w:top w:val="nil"/>
              <w:left w:val="nil"/>
              <w:bottom w:val="single" w:sz="4" w:space="0" w:color="auto"/>
              <w:right w:val="double" w:sz="6" w:space="0" w:color="auto"/>
            </w:tcBorders>
            <w:shd w:val="clear" w:color="auto" w:fill="auto"/>
            <w:noWrap/>
            <w:vAlign w:val="bottom"/>
            <w:hideMark/>
          </w:tcPr>
          <w:p w14:paraId="4D2EEF62"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xml:space="preserve">   </w:t>
            </w:r>
          </w:p>
        </w:tc>
        <w:tc>
          <w:tcPr>
            <w:tcW w:w="1053" w:type="dxa"/>
            <w:tcBorders>
              <w:top w:val="nil"/>
              <w:left w:val="nil"/>
              <w:bottom w:val="single" w:sz="4" w:space="0" w:color="auto"/>
              <w:right w:val="double" w:sz="6" w:space="0" w:color="auto"/>
            </w:tcBorders>
            <w:shd w:val="clear" w:color="000000" w:fill="FFFF00"/>
            <w:noWrap/>
            <w:vAlign w:val="bottom"/>
            <w:hideMark/>
          </w:tcPr>
          <w:p w14:paraId="1CA261D7" w14:textId="77777777" w:rsidR="00877F31" w:rsidRPr="00877F31" w:rsidRDefault="00877F31" w:rsidP="00877F31">
            <w:pPr>
              <w:spacing w:after="0" w:line="240" w:lineRule="auto"/>
              <w:jc w:val="right"/>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0%</w:t>
            </w:r>
          </w:p>
        </w:tc>
        <w:tc>
          <w:tcPr>
            <w:tcW w:w="1079" w:type="dxa"/>
            <w:tcBorders>
              <w:top w:val="nil"/>
              <w:left w:val="nil"/>
              <w:bottom w:val="single" w:sz="4" w:space="0" w:color="auto"/>
              <w:right w:val="double" w:sz="6" w:space="0" w:color="auto"/>
            </w:tcBorders>
            <w:shd w:val="clear" w:color="000000" w:fill="FFFF00"/>
            <w:noWrap/>
            <w:vAlign w:val="bottom"/>
            <w:hideMark/>
          </w:tcPr>
          <w:p w14:paraId="1C90236A" w14:textId="77777777" w:rsidR="00877F31" w:rsidRPr="00877F31" w:rsidRDefault="00877F31" w:rsidP="00877F31">
            <w:pPr>
              <w:spacing w:after="0" w:line="240" w:lineRule="auto"/>
              <w:jc w:val="right"/>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0.00%</w:t>
            </w:r>
          </w:p>
        </w:tc>
      </w:tr>
      <w:tr w:rsidR="00877F31" w:rsidRPr="00877F31" w14:paraId="0AFB7BFA" w14:textId="77777777" w:rsidTr="00877F31">
        <w:trPr>
          <w:trHeight w:val="270"/>
        </w:trPr>
        <w:tc>
          <w:tcPr>
            <w:tcW w:w="976" w:type="dxa"/>
            <w:tcBorders>
              <w:top w:val="nil"/>
              <w:left w:val="nil"/>
              <w:bottom w:val="single" w:sz="8" w:space="0" w:color="auto"/>
              <w:right w:val="nil"/>
            </w:tcBorders>
            <w:shd w:val="clear" w:color="000000" w:fill="366092"/>
            <w:noWrap/>
            <w:vAlign w:val="bottom"/>
            <w:hideMark/>
          </w:tcPr>
          <w:p w14:paraId="282AE068"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c>
          <w:tcPr>
            <w:tcW w:w="2756" w:type="dxa"/>
            <w:tcBorders>
              <w:top w:val="nil"/>
              <w:left w:val="nil"/>
              <w:bottom w:val="single" w:sz="8" w:space="0" w:color="auto"/>
              <w:right w:val="nil"/>
            </w:tcBorders>
            <w:shd w:val="clear" w:color="auto" w:fill="auto"/>
            <w:noWrap/>
            <w:vAlign w:val="bottom"/>
            <w:hideMark/>
          </w:tcPr>
          <w:p w14:paraId="0FEFD086" w14:textId="77777777" w:rsidR="00877F31" w:rsidRPr="00877F31" w:rsidRDefault="00877F31" w:rsidP="00877F31">
            <w:pPr>
              <w:spacing w:after="0" w:line="240" w:lineRule="auto"/>
              <w:jc w:val="right"/>
              <w:rPr>
                <w:rFonts w:ascii="Arial" w:eastAsia="Times New Roman" w:hAnsi="Arial" w:cs="Arial"/>
                <w:b/>
                <w:bCs/>
                <w:kern w:val="0"/>
                <w:sz w:val="20"/>
                <w:szCs w:val="20"/>
                <w14:ligatures w14:val="none"/>
              </w:rPr>
            </w:pPr>
            <w:r w:rsidRPr="00877F31">
              <w:rPr>
                <w:rFonts w:ascii="Arial" w:eastAsia="Times New Roman" w:hAnsi="Arial" w:cs="Arial"/>
                <w:b/>
                <w:bCs/>
                <w:kern w:val="0"/>
                <w:sz w:val="20"/>
                <w:szCs w:val="20"/>
                <w14:ligatures w14:val="none"/>
              </w:rPr>
              <w:t>Total</w:t>
            </w:r>
          </w:p>
        </w:tc>
        <w:tc>
          <w:tcPr>
            <w:tcW w:w="1756" w:type="dxa"/>
            <w:tcBorders>
              <w:top w:val="nil"/>
              <w:left w:val="double" w:sz="6" w:space="0" w:color="auto"/>
              <w:bottom w:val="single" w:sz="8" w:space="0" w:color="auto"/>
              <w:right w:val="double" w:sz="6" w:space="0" w:color="auto"/>
            </w:tcBorders>
            <w:shd w:val="clear" w:color="000000" w:fill="FFFF00"/>
            <w:noWrap/>
            <w:vAlign w:val="bottom"/>
            <w:hideMark/>
          </w:tcPr>
          <w:p w14:paraId="7E1F56E1"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xml:space="preserve"> $            128,570 </w:t>
            </w:r>
          </w:p>
        </w:tc>
        <w:tc>
          <w:tcPr>
            <w:tcW w:w="1556" w:type="dxa"/>
            <w:tcBorders>
              <w:top w:val="nil"/>
              <w:left w:val="nil"/>
              <w:bottom w:val="single" w:sz="8" w:space="0" w:color="auto"/>
              <w:right w:val="double" w:sz="6" w:space="0" w:color="auto"/>
            </w:tcBorders>
            <w:shd w:val="clear" w:color="000000" w:fill="FFFF00"/>
            <w:noWrap/>
            <w:vAlign w:val="bottom"/>
            <w:hideMark/>
          </w:tcPr>
          <w:p w14:paraId="1354EA68"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xml:space="preserve"> $          99,084 </w:t>
            </w:r>
          </w:p>
        </w:tc>
        <w:tc>
          <w:tcPr>
            <w:tcW w:w="1053" w:type="dxa"/>
            <w:tcBorders>
              <w:top w:val="nil"/>
              <w:left w:val="nil"/>
              <w:bottom w:val="single" w:sz="8" w:space="0" w:color="auto"/>
              <w:right w:val="double" w:sz="6" w:space="0" w:color="auto"/>
            </w:tcBorders>
            <w:shd w:val="clear" w:color="000000" w:fill="FFFF00"/>
            <w:noWrap/>
            <w:vAlign w:val="bottom"/>
            <w:hideMark/>
          </w:tcPr>
          <w:p w14:paraId="3BB14437" w14:textId="77777777" w:rsidR="00877F31" w:rsidRPr="00877F31" w:rsidRDefault="00877F31" w:rsidP="00877F31">
            <w:pPr>
              <w:spacing w:after="0" w:line="240" w:lineRule="auto"/>
              <w:jc w:val="right"/>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77.07%</w:t>
            </w:r>
          </w:p>
        </w:tc>
        <w:tc>
          <w:tcPr>
            <w:tcW w:w="1079" w:type="dxa"/>
            <w:tcBorders>
              <w:top w:val="nil"/>
              <w:left w:val="nil"/>
              <w:bottom w:val="single" w:sz="8" w:space="0" w:color="auto"/>
              <w:right w:val="double" w:sz="6" w:space="0" w:color="auto"/>
            </w:tcBorders>
            <w:shd w:val="clear" w:color="000000" w:fill="FFFF00"/>
            <w:noWrap/>
            <w:vAlign w:val="bottom"/>
            <w:hideMark/>
          </w:tcPr>
          <w:p w14:paraId="1A92C0CF" w14:textId="77777777" w:rsidR="00877F31" w:rsidRPr="00877F31" w:rsidRDefault="00877F31" w:rsidP="00877F31">
            <w:pPr>
              <w:spacing w:after="0" w:line="240" w:lineRule="auto"/>
              <w:jc w:val="right"/>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100.00%</w:t>
            </w:r>
          </w:p>
        </w:tc>
      </w:tr>
    </w:tbl>
    <w:p w14:paraId="44D9843D" w14:textId="38405C47" w:rsidR="00A65D8E" w:rsidRDefault="00877F31" w:rsidP="00A65D8E">
      <w:pPr>
        <w:jc w:val="center"/>
        <w:rPr>
          <w:sz w:val="40"/>
          <w:szCs w:val="40"/>
        </w:rPr>
      </w:pPr>
      <w:r>
        <w:rPr>
          <w:sz w:val="40"/>
          <w:szCs w:val="40"/>
        </w:rPr>
        <w:t>Service Department Sales &amp; Gross - March 2024</w:t>
      </w:r>
    </w:p>
    <w:p w14:paraId="10E9919F" w14:textId="77777777" w:rsidR="00A65D8E" w:rsidRPr="00A65D8E" w:rsidRDefault="00A65D8E" w:rsidP="00A65D8E">
      <w:pPr>
        <w:rPr>
          <w:sz w:val="40"/>
          <w:szCs w:val="40"/>
        </w:rPr>
      </w:pPr>
    </w:p>
    <w:p w14:paraId="41439205" w14:textId="77777777" w:rsidR="00A65D8E" w:rsidRDefault="00A65D8E" w:rsidP="00A65D8E">
      <w:pPr>
        <w:jc w:val="center"/>
        <w:rPr>
          <w:sz w:val="56"/>
          <w:szCs w:val="56"/>
        </w:rPr>
      </w:pPr>
    </w:p>
    <w:p w14:paraId="01FD7D35" w14:textId="77777777" w:rsidR="00A65D8E" w:rsidRDefault="00A65D8E" w:rsidP="00A65D8E">
      <w:pPr>
        <w:jc w:val="center"/>
        <w:rPr>
          <w:sz w:val="56"/>
          <w:szCs w:val="56"/>
        </w:rPr>
      </w:pPr>
    </w:p>
    <w:p w14:paraId="02D66524" w14:textId="19A07A36" w:rsidR="00877F31" w:rsidRDefault="00877F31" w:rsidP="00A65D8E">
      <w:pPr>
        <w:jc w:val="center"/>
        <w:rPr>
          <w:sz w:val="56"/>
          <w:szCs w:val="56"/>
        </w:rPr>
      </w:pPr>
      <w:r>
        <w:rPr>
          <w:sz w:val="56"/>
          <w:szCs w:val="56"/>
        </w:rPr>
        <w:lastRenderedPageBreak/>
        <w:t>Cost of Labor Analysis</w:t>
      </w:r>
    </w:p>
    <w:p w14:paraId="3614F90F" w14:textId="6FB18276" w:rsidR="00877F31" w:rsidRPr="00FE2C2E" w:rsidRDefault="00877F31" w:rsidP="00877F31">
      <w:pPr>
        <w:rPr>
          <w:sz w:val="32"/>
          <w:szCs w:val="32"/>
        </w:rPr>
      </w:pPr>
      <w:r w:rsidRPr="00FE2C2E">
        <w:rPr>
          <w:sz w:val="32"/>
          <w:szCs w:val="32"/>
        </w:rPr>
        <w:t>Current Practices</w:t>
      </w:r>
      <w:r w:rsidR="00FE2C2E" w:rsidRPr="00FE2C2E">
        <w:rPr>
          <w:sz w:val="32"/>
          <w:szCs w:val="32"/>
        </w:rPr>
        <w:t>:</w:t>
      </w:r>
      <w:r w:rsidRPr="00FE2C2E">
        <w:rPr>
          <w:sz w:val="32"/>
          <w:szCs w:val="32"/>
        </w:rPr>
        <w:tab/>
      </w:r>
      <w:r w:rsidRPr="00FE2C2E">
        <w:rPr>
          <w:sz w:val="32"/>
          <w:szCs w:val="32"/>
        </w:rPr>
        <w:tab/>
      </w:r>
      <w:r w:rsidRPr="00FE2C2E">
        <w:rPr>
          <w:sz w:val="32"/>
          <w:szCs w:val="32"/>
        </w:rPr>
        <w:tab/>
      </w:r>
      <w:r w:rsidRPr="00FE2C2E">
        <w:rPr>
          <w:sz w:val="32"/>
          <w:szCs w:val="32"/>
        </w:rPr>
        <w:tab/>
      </w:r>
      <w:r w:rsidRPr="00FE2C2E">
        <w:rPr>
          <w:sz w:val="32"/>
          <w:szCs w:val="32"/>
        </w:rPr>
        <w:tab/>
      </w:r>
    </w:p>
    <w:p w14:paraId="7099D942" w14:textId="6B3B41B3" w:rsidR="00FE2C2E" w:rsidRPr="002B55A6" w:rsidRDefault="002B55A6" w:rsidP="00877F31">
      <w:pPr>
        <w:rPr>
          <w:sz w:val="24"/>
          <w:szCs w:val="24"/>
        </w:rPr>
      </w:pPr>
      <w:r w:rsidRPr="002B55A6">
        <w:rPr>
          <w:sz w:val="24"/>
          <w:szCs w:val="24"/>
        </w:rPr>
        <w:t>Our Gross % of sales is 77.07</w:t>
      </w:r>
      <w:r>
        <w:rPr>
          <w:sz w:val="24"/>
          <w:szCs w:val="24"/>
        </w:rPr>
        <w:t xml:space="preserve">%. We still struggle to cover our expenses. We need to sell more dollars and need another tech to be able to have the inventory to sell. </w:t>
      </w:r>
    </w:p>
    <w:p w14:paraId="55D49B6E" w14:textId="77777777" w:rsidR="00FE2C2E" w:rsidRDefault="00FE2C2E" w:rsidP="00877F31">
      <w:pPr>
        <w:rPr>
          <w:sz w:val="56"/>
          <w:szCs w:val="56"/>
        </w:rPr>
      </w:pPr>
    </w:p>
    <w:p w14:paraId="419F1929" w14:textId="77777777" w:rsidR="00FE2C2E" w:rsidRDefault="00FE2C2E" w:rsidP="00877F31">
      <w:pPr>
        <w:rPr>
          <w:sz w:val="56"/>
          <w:szCs w:val="56"/>
        </w:rPr>
      </w:pPr>
    </w:p>
    <w:p w14:paraId="4210BE61" w14:textId="77777777" w:rsidR="00184A99" w:rsidRDefault="00184A99" w:rsidP="00184A99">
      <w:pPr>
        <w:rPr>
          <w:sz w:val="32"/>
          <w:szCs w:val="32"/>
        </w:rPr>
      </w:pPr>
      <w:r>
        <w:rPr>
          <w:sz w:val="32"/>
          <w:szCs w:val="32"/>
        </w:rPr>
        <w:t>Goals/Plans to Achieve Goals:</w:t>
      </w:r>
    </w:p>
    <w:p w14:paraId="65736158" w14:textId="04FF5091" w:rsidR="00FE2C2E" w:rsidRDefault="002B55A6" w:rsidP="00877F31">
      <w:pPr>
        <w:rPr>
          <w:sz w:val="28"/>
          <w:szCs w:val="28"/>
        </w:rPr>
      </w:pPr>
      <w:r>
        <w:rPr>
          <w:sz w:val="28"/>
          <w:szCs w:val="28"/>
        </w:rPr>
        <w:t xml:space="preserve">One we train our Advisors (intend to use training offered by our Vendor, Dynatron) – we can increase our work and give a better mix of work to continue to build on the Sales Dollars. That said, we do not have enough available inventory to handle much more work. Our plan is to hire another tech immediately. </w:t>
      </w:r>
    </w:p>
    <w:p w14:paraId="2BAE0404" w14:textId="77777777" w:rsidR="002B55A6" w:rsidRDefault="002B55A6" w:rsidP="00877F31">
      <w:pPr>
        <w:rPr>
          <w:sz w:val="28"/>
          <w:szCs w:val="28"/>
        </w:rPr>
      </w:pPr>
    </w:p>
    <w:p w14:paraId="2D2C4ABB" w14:textId="77777777" w:rsidR="002B55A6" w:rsidRDefault="002B55A6" w:rsidP="00877F31">
      <w:pPr>
        <w:rPr>
          <w:sz w:val="56"/>
          <w:szCs w:val="56"/>
        </w:rPr>
      </w:pPr>
    </w:p>
    <w:p w14:paraId="6EF50329" w14:textId="6527D30A" w:rsidR="00877F31" w:rsidRPr="00FE2C2E" w:rsidRDefault="00FE2C2E" w:rsidP="00877F31">
      <w:pPr>
        <w:rPr>
          <w:sz w:val="32"/>
          <w:szCs w:val="32"/>
        </w:rPr>
      </w:pPr>
      <w:r w:rsidRPr="00FE2C2E">
        <w:rPr>
          <w:sz w:val="32"/>
          <w:szCs w:val="32"/>
        </w:rPr>
        <w:t xml:space="preserve">How to track: </w:t>
      </w:r>
    </w:p>
    <w:p w14:paraId="07A356A0" w14:textId="1C958D15" w:rsidR="00877F31" w:rsidRDefault="002B55A6" w:rsidP="00877F31">
      <w:pPr>
        <w:rPr>
          <w:sz w:val="28"/>
          <w:szCs w:val="28"/>
        </w:rPr>
      </w:pPr>
      <w:r w:rsidRPr="002B55A6">
        <w:rPr>
          <w:sz w:val="28"/>
          <w:szCs w:val="28"/>
        </w:rPr>
        <w:t xml:space="preserve">Use spreadsheet to track each month. </w:t>
      </w:r>
    </w:p>
    <w:p w14:paraId="4E80A4F8" w14:textId="77777777" w:rsidR="002B55A6" w:rsidRPr="002B55A6" w:rsidRDefault="002B55A6" w:rsidP="00877F31">
      <w:pPr>
        <w:rPr>
          <w:sz w:val="28"/>
          <w:szCs w:val="28"/>
        </w:rPr>
      </w:pPr>
    </w:p>
    <w:p w14:paraId="3A7EC80C" w14:textId="19A59165" w:rsidR="00877F31" w:rsidRDefault="00877F31" w:rsidP="00877F31">
      <w:pPr>
        <w:jc w:val="center"/>
        <w:rPr>
          <w:sz w:val="56"/>
          <w:szCs w:val="56"/>
        </w:rPr>
      </w:pPr>
      <w:r>
        <w:rPr>
          <w:sz w:val="56"/>
          <w:szCs w:val="56"/>
        </w:rPr>
        <w:lastRenderedPageBreak/>
        <w:t>Expense Structure Analysis</w:t>
      </w:r>
    </w:p>
    <w:p w14:paraId="2860E7DC" w14:textId="77777777" w:rsidR="00877F31" w:rsidRDefault="00877F31" w:rsidP="00877F31">
      <w:pPr>
        <w:rPr>
          <w:sz w:val="56"/>
          <w:szCs w:val="56"/>
        </w:rPr>
      </w:pPr>
    </w:p>
    <w:tbl>
      <w:tblPr>
        <w:tblpPr w:leftFromText="180" w:rightFromText="180" w:vertAnchor="text" w:horzAnchor="page" w:tblpX="931" w:tblpY="96"/>
        <w:tblW w:w="7192" w:type="dxa"/>
        <w:tblLook w:val="04A0" w:firstRow="1" w:lastRow="0" w:firstColumn="1" w:lastColumn="0" w:noHBand="0" w:noVBand="1"/>
      </w:tblPr>
      <w:tblGrid>
        <w:gridCol w:w="576"/>
        <w:gridCol w:w="2416"/>
        <w:gridCol w:w="1756"/>
        <w:gridCol w:w="1256"/>
        <w:gridCol w:w="1188"/>
      </w:tblGrid>
      <w:tr w:rsidR="00877F31" w:rsidRPr="00877F31" w14:paraId="5FED9D4A" w14:textId="77777777" w:rsidTr="00877F31">
        <w:trPr>
          <w:trHeight w:val="525"/>
        </w:trPr>
        <w:tc>
          <w:tcPr>
            <w:tcW w:w="576" w:type="dxa"/>
            <w:tcBorders>
              <w:top w:val="single" w:sz="8" w:space="0" w:color="auto"/>
              <w:left w:val="nil"/>
              <w:bottom w:val="nil"/>
              <w:right w:val="nil"/>
            </w:tcBorders>
            <w:shd w:val="clear" w:color="000000" w:fill="366092"/>
            <w:noWrap/>
            <w:vAlign w:val="bottom"/>
            <w:hideMark/>
          </w:tcPr>
          <w:p w14:paraId="1D252C56"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c>
          <w:tcPr>
            <w:tcW w:w="2416" w:type="dxa"/>
            <w:tcBorders>
              <w:top w:val="single" w:sz="8" w:space="0" w:color="auto"/>
              <w:left w:val="nil"/>
              <w:bottom w:val="single" w:sz="4" w:space="0" w:color="auto"/>
              <w:right w:val="nil"/>
            </w:tcBorders>
            <w:shd w:val="clear" w:color="9999FF" w:fill="366092"/>
            <w:noWrap/>
            <w:vAlign w:val="bottom"/>
            <w:hideMark/>
          </w:tcPr>
          <w:p w14:paraId="36229A83" w14:textId="77777777" w:rsidR="00877F31" w:rsidRPr="00877F31" w:rsidRDefault="00877F31" w:rsidP="00877F31">
            <w:pPr>
              <w:spacing w:after="0" w:line="240" w:lineRule="auto"/>
              <w:rPr>
                <w:rFonts w:ascii="Arial" w:eastAsia="Times New Roman" w:hAnsi="Arial" w:cs="Arial"/>
                <w:color w:val="FFFFFF"/>
                <w:kern w:val="0"/>
                <w:sz w:val="18"/>
                <w:szCs w:val="18"/>
                <w14:ligatures w14:val="none"/>
              </w:rPr>
            </w:pPr>
            <w:r w:rsidRPr="00877F31">
              <w:rPr>
                <w:rFonts w:ascii="Arial" w:eastAsia="Times New Roman" w:hAnsi="Arial" w:cs="Arial"/>
                <w:color w:val="FFFFFF"/>
                <w:kern w:val="0"/>
                <w:sz w:val="18"/>
                <w:szCs w:val="18"/>
                <w14:ligatures w14:val="none"/>
              </w:rPr>
              <w:t>Expense Category</w:t>
            </w:r>
          </w:p>
        </w:tc>
        <w:tc>
          <w:tcPr>
            <w:tcW w:w="1756" w:type="dxa"/>
            <w:tcBorders>
              <w:top w:val="single" w:sz="8" w:space="0" w:color="auto"/>
              <w:left w:val="nil"/>
              <w:bottom w:val="single" w:sz="4" w:space="0" w:color="auto"/>
              <w:right w:val="nil"/>
            </w:tcBorders>
            <w:shd w:val="clear" w:color="9999FF" w:fill="366092"/>
            <w:noWrap/>
            <w:vAlign w:val="bottom"/>
            <w:hideMark/>
          </w:tcPr>
          <w:p w14:paraId="688E6110" w14:textId="77777777" w:rsidR="00877F31" w:rsidRPr="00877F31" w:rsidRDefault="00877F31" w:rsidP="00877F31">
            <w:pPr>
              <w:spacing w:after="0" w:line="240" w:lineRule="auto"/>
              <w:jc w:val="center"/>
              <w:rPr>
                <w:rFonts w:ascii="Arial" w:eastAsia="Times New Roman" w:hAnsi="Arial" w:cs="Arial"/>
                <w:color w:val="FFFFFF"/>
                <w:kern w:val="0"/>
                <w:sz w:val="18"/>
                <w:szCs w:val="18"/>
                <w14:ligatures w14:val="none"/>
              </w:rPr>
            </w:pPr>
            <w:r w:rsidRPr="00877F31">
              <w:rPr>
                <w:rFonts w:ascii="Arial" w:eastAsia="Times New Roman" w:hAnsi="Arial" w:cs="Arial"/>
                <w:color w:val="FFFFFF"/>
                <w:kern w:val="0"/>
                <w:sz w:val="18"/>
                <w:szCs w:val="18"/>
                <w14:ligatures w14:val="none"/>
              </w:rPr>
              <w:t>Dollar Amount</w:t>
            </w:r>
          </w:p>
        </w:tc>
        <w:tc>
          <w:tcPr>
            <w:tcW w:w="1256" w:type="dxa"/>
            <w:tcBorders>
              <w:top w:val="single" w:sz="8" w:space="0" w:color="auto"/>
              <w:left w:val="nil"/>
              <w:bottom w:val="nil"/>
              <w:right w:val="nil"/>
            </w:tcBorders>
            <w:shd w:val="clear" w:color="000000" w:fill="366092"/>
            <w:noWrap/>
            <w:vAlign w:val="bottom"/>
            <w:hideMark/>
          </w:tcPr>
          <w:p w14:paraId="392E9BF9"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c>
          <w:tcPr>
            <w:tcW w:w="1188" w:type="dxa"/>
            <w:tcBorders>
              <w:top w:val="single" w:sz="8" w:space="0" w:color="auto"/>
              <w:left w:val="nil"/>
              <w:bottom w:val="nil"/>
              <w:right w:val="double" w:sz="6" w:space="0" w:color="auto"/>
            </w:tcBorders>
            <w:shd w:val="clear" w:color="9999FF" w:fill="366092"/>
            <w:noWrap/>
            <w:vAlign w:val="bottom"/>
            <w:hideMark/>
          </w:tcPr>
          <w:p w14:paraId="4C226E48" w14:textId="77777777" w:rsidR="00877F31" w:rsidRPr="00877F31" w:rsidRDefault="00877F31" w:rsidP="00877F31">
            <w:pPr>
              <w:spacing w:after="0" w:line="240" w:lineRule="auto"/>
              <w:jc w:val="center"/>
              <w:rPr>
                <w:rFonts w:ascii="Arial" w:eastAsia="Times New Roman" w:hAnsi="Arial" w:cs="Arial"/>
                <w:color w:val="FFFFFF"/>
                <w:kern w:val="0"/>
                <w:sz w:val="18"/>
                <w:szCs w:val="18"/>
                <w14:ligatures w14:val="none"/>
              </w:rPr>
            </w:pPr>
            <w:r w:rsidRPr="00877F31">
              <w:rPr>
                <w:rFonts w:ascii="Arial" w:eastAsia="Times New Roman" w:hAnsi="Arial" w:cs="Arial"/>
                <w:color w:val="FFFFFF"/>
                <w:kern w:val="0"/>
                <w:sz w:val="18"/>
                <w:szCs w:val="18"/>
                <w14:ligatures w14:val="none"/>
              </w:rPr>
              <w:t> </w:t>
            </w:r>
          </w:p>
        </w:tc>
      </w:tr>
      <w:tr w:rsidR="00877F31" w:rsidRPr="00877F31" w14:paraId="743248F1" w14:textId="77777777" w:rsidTr="00877F31">
        <w:trPr>
          <w:trHeight w:val="255"/>
        </w:trPr>
        <w:tc>
          <w:tcPr>
            <w:tcW w:w="576" w:type="dxa"/>
            <w:tcBorders>
              <w:top w:val="nil"/>
              <w:left w:val="nil"/>
              <w:bottom w:val="nil"/>
              <w:right w:val="nil"/>
            </w:tcBorders>
            <w:shd w:val="clear" w:color="000000" w:fill="366092"/>
            <w:noWrap/>
            <w:vAlign w:val="bottom"/>
            <w:hideMark/>
          </w:tcPr>
          <w:p w14:paraId="39B8179E"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c>
          <w:tcPr>
            <w:tcW w:w="2416" w:type="dxa"/>
            <w:tcBorders>
              <w:top w:val="nil"/>
              <w:left w:val="double" w:sz="6" w:space="0" w:color="auto"/>
              <w:bottom w:val="single" w:sz="4" w:space="0" w:color="auto"/>
              <w:right w:val="double" w:sz="6" w:space="0" w:color="auto"/>
            </w:tcBorders>
            <w:shd w:val="clear" w:color="auto" w:fill="auto"/>
            <w:noWrap/>
            <w:vAlign w:val="bottom"/>
            <w:hideMark/>
          </w:tcPr>
          <w:p w14:paraId="666EEC47"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Department Gross</w:t>
            </w:r>
          </w:p>
        </w:tc>
        <w:tc>
          <w:tcPr>
            <w:tcW w:w="1756" w:type="dxa"/>
            <w:tcBorders>
              <w:top w:val="nil"/>
              <w:left w:val="nil"/>
              <w:bottom w:val="single" w:sz="4" w:space="0" w:color="auto"/>
              <w:right w:val="double" w:sz="6" w:space="0" w:color="auto"/>
            </w:tcBorders>
            <w:shd w:val="clear" w:color="000000" w:fill="FFFF00"/>
            <w:noWrap/>
            <w:vAlign w:val="bottom"/>
            <w:hideMark/>
          </w:tcPr>
          <w:p w14:paraId="486B3E81"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xml:space="preserve"> $            131,249 </w:t>
            </w:r>
          </w:p>
        </w:tc>
        <w:tc>
          <w:tcPr>
            <w:tcW w:w="1256" w:type="dxa"/>
            <w:tcBorders>
              <w:top w:val="nil"/>
              <w:left w:val="nil"/>
              <w:bottom w:val="single" w:sz="4" w:space="0" w:color="auto"/>
              <w:right w:val="nil"/>
            </w:tcBorders>
            <w:shd w:val="clear" w:color="9999FF" w:fill="366092"/>
            <w:noWrap/>
            <w:vAlign w:val="bottom"/>
            <w:hideMark/>
          </w:tcPr>
          <w:p w14:paraId="5549A51E" w14:textId="77777777" w:rsidR="00877F31" w:rsidRPr="00877F31" w:rsidRDefault="00877F31" w:rsidP="00877F31">
            <w:pPr>
              <w:spacing w:after="0" w:line="240" w:lineRule="auto"/>
              <w:jc w:val="center"/>
              <w:rPr>
                <w:rFonts w:ascii="Arial" w:eastAsia="Times New Roman" w:hAnsi="Arial" w:cs="Arial"/>
                <w:color w:val="FFFFFF"/>
                <w:kern w:val="0"/>
                <w:sz w:val="18"/>
                <w:szCs w:val="18"/>
                <w14:ligatures w14:val="none"/>
              </w:rPr>
            </w:pPr>
            <w:r w:rsidRPr="00877F31">
              <w:rPr>
                <w:rFonts w:ascii="Arial" w:eastAsia="Times New Roman" w:hAnsi="Arial" w:cs="Arial"/>
                <w:color w:val="FFFFFF"/>
                <w:kern w:val="0"/>
                <w:sz w:val="18"/>
                <w:szCs w:val="18"/>
                <w14:ligatures w14:val="none"/>
              </w:rPr>
              <w:t>% of Gross</w:t>
            </w:r>
          </w:p>
        </w:tc>
        <w:tc>
          <w:tcPr>
            <w:tcW w:w="1188" w:type="dxa"/>
            <w:tcBorders>
              <w:top w:val="nil"/>
              <w:left w:val="nil"/>
              <w:bottom w:val="single" w:sz="4" w:space="0" w:color="auto"/>
              <w:right w:val="double" w:sz="6" w:space="0" w:color="auto"/>
            </w:tcBorders>
            <w:shd w:val="clear" w:color="000000" w:fill="366092"/>
            <w:noWrap/>
            <w:vAlign w:val="bottom"/>
            <w:hideMark/>
          </w:tcPr>
          <w:p w14:paraId="055049F7" w14:textId="77777777" w:rsidR="00877F31" w:rsidRPr="00877F31" w:rsidRDefault="00877F31" w:rsidP="00877F31">
            <w:pPr>
              <w:spacing w:after="0" w:line="240" w:lineRule="auto"/>
              <w:jc w:val="center"/>
              <w:rPr>
                <w:rFonts w:ascii="Arial" w:eastAsia="Times New Roman" w:hAnsi="Arial" w:cs="Arial"/>
                <w:color w:val="FFFFFF"/>
                <w:kern w:val="0"/>
                <w:sz w:val="20"/>
                <w:szCs w:val="20"/>
                <w14:ligatures w14:val="none"/>
              </w:rPr>
            </w:pPr>
            <w:r w:rsidRPr="00877F31">
              <w:rPr>
                <w:rFonts w:ascii="Arial" w:eastAsia="Times New Roman" w:hAnsi="Arial" w:cs="Arial"/>
                <w:color w:val="FFFFFF"/>
                <w:kern w:val="0"/>
                <w:sz w:val="20"/>
                <w:szCs w:val="20"/>
                <w14:ligatures w14:val="none"/>
              </w:rPr>
              <w:t>Profile</w:t>
            </w:r>
          </w:p>
        </w:tc>
      </w:tr>
      <w:tr w:rsidR="00877F31" w:rsidRPr="00877F31" w14:paraId="14F693AF" w14:textId="77777777" w:rsidTr="00877F31">
        <w:trPr>
          <w:trHeight w:val="255"/>
        </w:trPr>
        <w:tc>
          <w:tcPr>
            <w:tcW w:w="576" w:type="dxa"/>
            <w:tcBorders>
              <w:top w:val="nil"/>
              <w:left w:val="nil"/>
              <w:bottom w:val="nil"/>
              <w:right w:val="nil"/>
            </w:tcBorders>
            <w:shd w:val="clear" w:color="000000" w:fill="366092"/>
            <w:noWrap/>
            <w:vAlign w:val="bottom"/>
            <w:hideMark/>
          </w:tcPr>
          <w:p w14:paraId="482538F1"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c>
          <w:tcPr>
            <w:tcW w:w="2416" w:type="dxa"/>
            <w:tcBorders>
              <w:top w:val="nil"/>
              <w:left w:val="double" w:sz="6" w:space="0" w:color="auto"/>
              <w:bottom w:val="single" w:sz="4" w:space="0" w:color="auto"/>
              <w:right w:val="double" w:sz="6" w:space="0" w:color="auto"/>
            </w:tcBorders>
            <w:shd w:val="clear" w:color="auto" w:fill="auto"/>
            <w:noWrap/>
            <w:vAlign w:val="bottom"/>
            <w:hideMark/>
          </w:tcPr>
          <w:p w14:paraId="570644E6"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Variable Expense</w:t>
            </w:r>
          </w:p>
        </w:tc>
        <w:tc>
          <w:tcPr>
            <w:tcW w:w="1756" w:type="dxa"/>
            <w:tcBorders>
              <w:top w:val="nil"/>
              <w:left w:val="nil"/>
              <w:bottom w:val="single" w:sz="4" w:space="0" w:color="auto"/>
              <w:right w:val="double" w:sz="6" w:space="0" w:color="auto"/>
            </w:tcBorders>
            <w:shd w:val="clear" w:color="auto" w:fill="auto"/>
            <w:noWrap/>
            <w:vAlign w:val="bottom"/>
            <w:hideMark/>
          </w:tcPr>
          <w:p w14:paraId="268E131C"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c>
          <w:tcPr>
            <w:tcW w:w="1256" w:type="dxa"/>
            <w:tcBorders>
              <w:top w:val="nil"/>
              <w:left w:val="nil"/>
              <w:bottom w:val="single" w:sz="4" w:space="0" w:color="auto"/>
              <w:right w:val="double" w:sz="6" w:space="0" w:color="auto"/>
            </w:tcBorders>
            <w:shd w:val="clear" w:color="000000" w:fill="FFFF00"/>
            <w:noWrap/>
            <w:vAlign w:val="bottom"/>
            <w:hideMark/>
          </w:tcPr>
          <w:p w14:paraId="337FCDB3" w14:textId="77777777" w:rsidR="00877F31" w:rsidRPr="00877F31" w:rsidRDefault="00877F31" w:rsidP="00877F31">
            <w:pPr>
              <w:spacing w:after="0" w:line="240" w:lineRule="auto"/>
              <w:jc w:val="right"/>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0.00%</w:t>
            </w:r>
          </w:p>
        </w:tc>
        <w:tc>
          <w:tcPr>
            <w:tcW w:w="1188" w:type="dxa"/>
            <w:tcBorders>
              <w:top w:val="nil"/>
              <w:left w:val="nil"/>
              <w:bottom w:val="single" w:sz="4" w:space="0" w:color="auto"/>
              <w:right w:val="double" w:sz="6" w:space="0" w:color="auto"/>
            </w:tcBorders>
            <w:shd w:val="clear" w:color="000000" w:fill="FFFFFF"/>
            <w:noWrap/>
            <w:vAlign w:val="bottom"/>
            <w:hideMark/>
          </w:tcPr>
          <w:p w14:paraId="49030C2A"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r>
      <w:tr w:rsidR="00877F31" w:rsidRPr="00877F31" w14:paraId="3AE119FE" w14:textId="77777777" w:rsidTr="00877F31">
        <w:trPr>
          <w:trHeight w:val="255"/>
        </w:trPr>
        <w:tc>
          <w:tcPr>
            <w:tcW w:w="576" w:type="dxa"/>
            <w:tcBorders>
              <w:top w:val="nil"/>
              <w:left w:val="nil"/>
              <w:bottom w:val="nil"/>
              <w:right w:val="nil"/>
            </w:tcBorders>
            <w:shd w:val="clear" w:color="000000" w:fill="366092"/>
            <w:noWrap/>
            <w:vAlign w:val="bottom"/>
            <w:hideMark/>
          </w:tcPr>
          <w:p w14:paraId="528C4DAE"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c>
          <w:tcPr>
            <w:tcW w:w="2416" w:type="dxa"/>
            <w:tcBorders>
              <w:top w:val="nil"/>
              <w:left w:val="double" w:sz="6" w:space="0" w:color="auto"/>
              <w:bottom w:val="single" w:sz="4" w:space="0" w:color="auto"/>
              <w:right w:val="double" w:sz="6" w:space="0" w:color="auto"/>
            </w:tcBorders>
            <w:shd w:val="clear" w:color="auto" w:fill="auto"/>
            <w:noWrap/>
            <w:vAlign w:val="bottom"/>
            <w:hideMark/>
          </w:tcPr>
          <w:p w14:paraId="6B8CF363"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Selling Expense</w:t>
            </w:r>
          </w:p>
        </w:tc>
        <w:tc>
          <w:tcPr>
            <w:tcW w:w="1756" w:type="dxa"/>
            <w:tcBorders>
              <w:top w:val="nil"/>
              <w:left w:val="nil"/>
              <w:bottom w:val="single" w:sz="4" w:space="0" w:color="auto"/>
              <w:right w:val="double" w:sz="6" w:space="0" w:color="auto"/>
            </w:tcBorders>
            <w:shd w:val="clear" w:color="auto" w:fill="auto"/>
            <w:noWrap/>
            <w:vAlign w:val="bottom"/>
            <w:hideMark/>
          </w:tcPr>
          <w:p w14:paraId="1961FB61"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xml:space="preserve"> $              21,604 </w:t>
            </w:r>
          </w:p>
        </w:tc>
        <w:tc>
          <w:tcPr>
            <w:tcW w:w="1256" w:type="dxa"/>
            <w:tcBorders>
              <w:top w:val="nil"/>
              <w:left w:val="nil"/>
              <w:bottom w:val="single" w:sz="4" w:space="0" w:color="auto"/>
              <w:right w:val="double" w:sz="6" w:space="0" w:color="auto"/>
            </w:tcBorders>
            <w:shd w:val="clear" w:color="000000" w:fill="FFFF00"/>
            <w:noWrap/>
            <w:vAlign w:val="bottom"/>
            <w:hideMark/>
          </w:tcPr>
          <w:p w14:paraId="5EF5669E" w14:textId="77777777" w:rsidR="00877F31" w:rsidRPr="00877F31" w:rsidRDefault="00877F31" w:rsidP="00877F31">
            <w:pPr>
              <w:spacing w:after="0" w:line="240" w:lineRule="auto"/>
              <w:jc w:val="right"/>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16.46%</w:t>
            </w:r>
          </w:p>
        </w:tc>
        <w:tc>
          <w:tcPr>
            <w:tcW w:w="1188" w:type="dxa"/>
            <w:tcBorders>
              <w:top w:val="nil"/>
              <w:left w:val="nil"/>
              <w:bottom w:val="single" w:sz="4" w:space="0" w:color="auto"/>
              <w:right w:val="double" w:sz="6" w:space="0" w:color="auto"/>
            </w:tcBorders>
            <w:shd w:val="clear" w:color="000000" w:fill="FFFFFF"/>
            <w:noWrap/>
            <w:vAlign w:val="bottom"/>
            <w:hideMark/>
          </w:tcPr>
          <w:p w14:paraId="076EA5F3"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r>
      <w:tr w:rsidR="00877F31" w:rsidRPr="00877F31" w14:paraId="5C3AC035" w14:textId="77777777" w:rsidTr="00877F31">
        <w:trPr>
          <w:trHeight w:val="255"/>
        </w:trPr>
        <w:tc>
          <w:tcPr>
            <w:tcW w:w="576" w:type="dxa"/>
            <w:tcBorders>
              <w:top w:val="nil"/>
              <w:left w:val="nil"/>
              <w:bottom w:val="nil"/>
              <w:right w:val="nil"/>
            </w:tcBorders>
            <w:shd w:val="clear" w:color="000000" w:fill="366092"/>
            <w:noWrap/>
            <w:vAlign w:val="bottom"/>
            <w:hideMark/>
          </w:tcPr>
          <w:p w14:paraId="68AF0062"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c>
          <w:tcPr>
            <w:tcW w:w="2416" w:type="dxa"/>
            <w:tcBorders>
              <w:top w:val="nil"/>
              <w:left w:val="double" w:sz="6" w:space="0" w:color="auto"/>
              <w:bottom w:val="single" w:sz="4" w:space="0" w:color="auto"/>
              <w:right w:val="double" w:sz="6" w:space="0" w:color="auto"/>
            </w:tcBorders>
            <w:shd w:val="clear" w:color="auto" w:fill="auto"/>
            <w:noWrap/>
            <w:vAlign w:val="bottom"/>
            <w:hideMark/>
          </w:tcPr>
          <w:p w14:paraId="1CAEAB03"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Personnel Expense</w:t>
            </w:r>
          </w:p>
        </w:tc>
        <w:tc>
          <w:tcPr>
            <w:tcW w:w="1756" w:type="dxa"/>
            <w:tcBorders>
              <w:top w:val="nil"/>
              <w:left w:val="nil"/>
              <w:bottom w:val="single" w:sz="4" w:space="0" w:color="auto"/>
              <w:right w:val="double" w:sz="6" w:space="0" w:color="auto"/>
            </w:tcBorders>
            <w:shd w:val="clear" w:color="auto" w:fill="auto"/>
            <w:noWrap/>
            <w:vAlign w:val="bottom"/>
            <w:hideMark/>
          </w:tcPr>
          <w:p w14:paraId="73E34BC8"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xml:space="preserve"> $              43,757 </w:t>
            </w:r>
          </w:p>
        </w:tc>
        <w:tc>
          <w:tcPr>
            <w:tcW w:w="1256" w:type="dxa"/>
            <w:tcBorders>
              <w:top w:val="nil"/>
              <w:left w:val="nil"/>
              <w:bottom w:val="single" w:sz="4" w:space="0" w:color="auto"/>
              <w:right w:val="double" w:sz="6" w:space="0" w:color="auto"/>
            </w:tcBorders>
            <w:shd w:val="clear" w:color="000000" w:fill="FFFF00"/>
            <w:noWrap/>
            <w:vAlign w:val="bottom"/>
            <w:hideMark/>
          </w:tcPr>
          <w:p w14:paraId="71DF329C" w14:textId="77777777" w:rsidR="00877F31" w:rsidRPr="00877F31" w:rsidRDefault="00877F31" w:rsidP="00877F31">
            <w:pPr>
              <w:spacing w:after="0" w:line="240" w:lineRule="auto"/>
              <w:jc w:val="right"/>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33.34%</w:t>
            </w:r>
          </w:p>
        </w:tc>
        <w:tc>
          <w:tcPr>
            <w:tcW w:w="1188" w:type="dxa"/>
            <w:tcBorders>
              <w:top w:val="nil"/>
              <w:left w:val="nil"/>
              <w:bottom w:val="single" w:sz="4" w:space="0" w:color="auto"/>
              <w:right w:val="double" w:sz="6" w:space="0" w:color="auto"/>
            </w:tcBorders>
            <w:shd w:val="clear" w:color="000000" w:fill="FFFFFF"/>
            <w:noWrap/>
            <w:vAlign w:val="bottom"/>
            <w:hideMark/>
          </w:tcPr>
          <w:p w14:paraId="1AA58DB9"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r>
      <w:tr w:rsidR="00877F31" w:rsidRPr="00877F31" w14:paraId="0EC81D04" w14:textId="77777777" w:rsidTr="00877F31">
        <w:trPr>
          <w:trHeight w:val="255"/>
        </w:trPr>
        <w:tc>
          <w:tcPr>
            <w:tcW w:w="576" w:type="dxa"/>
            <w:tcBorders>
              <w:top w:val="nil"/>
              <w:left w:val="nil"/>
              <w:bottom w:val="nil"/>
              <w:right w:val="nil"/>
            </w:tcBorders>
            <w:shd w:val="clear" w:color="000000" w:fill="366092"/>
            <w:noWrap/>
            <w:vAlign w:val="bottom"/>
            <w:hideMark/>
          </w:tcPr>
          <w:p w14:paraId="54EC8E77"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c>
          <w:tcPr>
            <w:tcW w:w="2416" w:type="dxa"/>
            <w:tcBorders>
              <w:top w:val="nil"/>
              <w:left w:val="double" w:sz="6" w:space="0" w:color="auto"/>
              <w:bottom w:val="single" w:sz="4" w:space="0" w:color="auto"/>
              <w:right w:val="double" w:sz="6" w:space="0" w:color="auto"/>
            </w:tcBorders>
            <w:shd w:val="clear" w:color="auto" w:fill="auto"/>
            <w:noWrap/>
            <w:vAlign w:val="bottom"/>
            <w:hideMark/>
          </w:tcPr>
          <w:p w14:paraId="12224393"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Semi-Fixed Expense</w:t>
            </w:r>
          </w:p>
        </w:tc>
        <w:tc>
          <w:tcPr>
            <w:tcW w:w="1756" w:type="dxa"/>
            <w:tcBorders>
              <w:top w:val="nil"/>
              <w:left w:val="nil"/>
              <w:bottom w:val="single" w:sz="4" w:space="0" w:color="auto"/>
              <w:right w:val="double" w:sz="6" w:space="0" w:color="auto"/>
            </w:tcBorders>
            <w:shd w:val="clear" w:color="auto" w:fill="auto"/>
            <w:noWrap/>
            <w:vAlign w:val="bottom"/>
            <w:hideMark/>
          </w:tcPr>
          <w:p w14:paraId="478717CC"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c>
          <w:tcPr>
            <w:tcW w:w="1256" w:type="dxa"/>
            <w:tcBorders>
              <w:top w:val="nil"/>
              <w:left w:val="nil"/>
              <w:bottom w:val="single" w:sz="4" w:space="0" w:color="auto"/>
              <w:right w:val="double" w:sz="6" w:space="0" w:color="auto"/>
            </w:tcBorders>
            <w:shd w:val="clear" w:color="000000" w:fill="FFFF00"/>
            <w:noWrap/>
            <w:vAlign w:val="bottom"/>
            <w:hideMark/>
          </w:tcPr>
          <w:p w14:paraId="24A8CC32" w14:textId="77777777" w:rsidR="00877F31" w:rsidRPr="00877F31" w:rsidRDefault="00877F31" w:rsidP="00877F31">
            <w:pPr>
              <w:spacing w:after="0" w:line="240" w:lineRule="auto"/>
              <w:jc w:val="right"/>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0.00%</w:t>
            </w:r>
          </w:p>
        </w:tc>
        <w:tc>
          <w:tcPr>
            <w:tcW w:w="1188" w:type="dxa"/>
            <w:tcBorders>
              <w:top w:val="nil"/>
              <w:left w:val="nil"/>
              <w:bottom w:val="single" w:sz="4" w:space="0" w:color="auto"/>
              <w:right w:val="double" w:sz="6" w:space="0" w:color="auto"/>
            </w:tcBorders>
            <w:shd w:val="clear" w:color="000000" w:fill="FFFFFF"/>
            <w:noWrap/>
            <w:vAlign w:val="bottom"/>
            <w:hideMark/>
          </w:tcPr>
          <w:p w14:paraId="7AAE60E5"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r>
      <w:tr w:rsidR="00877F31" w:rsidRPr="00877F31" w14:paraId="6D550400" w14:textId="77777777" w:rsidTr="00877F31">
        <w:trPr>
          <w:trHeight w:val="255"/>
        </w:trPr>
        <w:tc>
          <w:tcPr>
            <w:tcW w:w="576" w:type="dxa"/>
            <w:tcBorders>
              <w:top w:val="nil"/>
              <w:left w:val="nil"/>
              <w:bottom w:val="nil"/>
              <w:right w:val="nil"/>
            </w:tcBorders>
            <w:shd w:val="clear" w:color="000000" w:fill="366092"/>
            <w:noWrap/>
            <w:vAlign w:val="bottom"/>
            <w:hideMark/>
          </w:tcPr>
          <w:p w14:paraId="2E0DE49E"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c>
          <w:tcPr>
            <w:tcW w:w="2416" w:type="dxa"/>
            <w:tcBorders>
              <w:top w:val="nil"/>
              <w:left w:val="double" w:sz="6" w:space="0" w:color="auto"/>
              <w:bottom w:val="single" w:sz="4" w:space="0" w:color="auto"/>
              <w:right w:val="double" w:sz="6" w:space="0" w:color="auto"/>
            </w:tcBorders>
            <w:shd w:val="clear" w:color="auto" w:fill="auto"/>
            <w:noWrap/>
            <w:vAlign w:val="bottom"/>
            <w:hideMark/>
          </w:tcPr>
          <w:p w14:paraId="660843C8"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Fixed Expense</w:t>
            </w:r>
          </w:p>
        </w:tc>
        <w:tc>
          <w:tcPr>
            <w:tcW w:w="1756" w:type="dxa"/>
            <w:tcBorders>
              <w:top w:val="nil"/>
              <w:left w:val="nil"/>
              <w:bottom w:val="single" w:sz="4" w:space="0" w:color="auto"/>
              <w:right w:val="double" w:sz="6" w:space="0" w:color="auto"/>
            </w:tcBorders>
            <w:shd w:val="clear" w:color="auto" w:fill="auto"/>
            <w:noWrap/>
            <w:vAlign w:val="bottom"/>
            <w:hideMark/>
          </w:tcPr>
          <w:p w14:paraId="661D4D4F"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xml:space="preserve"> $              36,663 </w:t>
            </w:r>
          </w:p>
        </w:tc>
        <w:tc>
          <w:tcPr>
            <w:tcW w:w="1256" w:type="dxa"/>
            <w:tcBorders>
              <w:top w:val="nil"/>
              <w:left w:val="nil"/>
              <w:bottom w:val="single" w:sz="4" w:space="0" w:color="auto"/>
              <w:right w:val="double" w:sz="6" w:space="0" w:color="auto"/>
            </w:tcBorders>
            <w:shd w:val="clear" w:color="000000" w:fill="FFFF00"/>
            <w:noWrap/>
            <w:vAlign w:val="bottom"/>
            <w:hideMark/>
          </w:tcPr>
          <w:p w14:paraId="0D2BC0FF" w14:textId="77777777" w:rsidR="00877F31" w:rsidRPr="00877F31" w:rsidRDefault="00877F31" w:rsidP="00877F31">
            <w:pPr>
              <w:spacing w:after="0" w:line="240" w:lineRule="auto"/>
              <w:jc w:val="right"/>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27.93%</w:t>
            </w:r>
          </w:p>
        </w:tc>
        <w:tc>
          <w:tcPr>
            <w:tcW w:w="1188" w:type="dxa"/>
            <w:tcBorders>
              <w:top w:val="nil"/>
              <w:left w:val="nil"/>
              <w:bottom w:val="single" w:sz="4" w:space="0" w:color="auto"/>
              <w:right w:val="double" w:sz="6" w:space="0" w:color="auto"/>
            </w:tcBorders>
            <w:shd w:val="clear" w:color="000000" w:fill="FFFFFF"/>
            <w:noWrap/>
            <w:vAlign w:val="bottom"/>
            <w:hideMark/>
          </w:tcPr>
          <w:p w14:paraId="62979C53"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r>
      <w:tr w:rsidR="00877F31" w:rsidRPr="00877F31" w14:paraId="764F5C65" w14:textId="77777777" w:rsidTr="00877F31">
        <w:trPr>
          <w:trHeight w:val="270"/>
        </w:trPr>
        <w:tc>
          <w:tcPr>
            <w:tcW w:w="576" w:type="dxa"/>
            <w:tcBorders>
              <w:top w:val="nil"/>
              <w:left w:val="nil"/>
              <w:bottom w:val="nil"/>
              <w:right w:val="nil"/>
            </w:tcBorders>
            <w:shd w:val="clear" w:color="000000" w:fill="366092"/>
            <w:noWrap/>
            <w:vAlign w:val="bottom"/>
            <w:hideMark/>
          </w:tcPr>
          <w:p w14:paraId="71876AC2"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c>
          <w:tcPr>
            <w:tcW w:w="2416" w:type="dxa"/>
            <w:tcBorders>
              <w:top w:val="nil"/>
              <w:left w:val="double" w:sz="6" w:space="0" w:color="auto"/>
              <w:bottom w:val="single" w:sz="4" w:space="0" w:color="auto"/>
              <w:right w:val="double" w:sz="6" w:space="0" w:color="auto"/>
            </w:tcBorders>
            <w:shd w:val="clear" w:color="auto" w:fill="auto"/>
            <w:noWrap/>
            <w:vAlign w:val="bottom"/>
            <w:hideMark/>
          </w:tcPr>
          <w:p w14:paraId="731790EE"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Unallocated Expense</w:t>
            </w:r>
          </w:p>
        </w:tc>
        <w:tc>
          <w:tcPr>
            <w:tcW w:w="1756" w:type="dxa"/>
            <w:tcBorders>
              <w:top w:val="nil"/>
              <w:left w:val="nil"/>
              <w:bottom w:val="single" w:sz="4" w:space="0" w:color="auto"/>
              <w:right w:val="double" w:sz="6" w:space="0" w:color="auto"/>
            </w:tcBorders>
            <w:shd w:val="clear" w:color="auto" w:fill="auto"/>
            <w:noWrap/>
            <w:vAlign w:val="bottom"/>
            <w:hideMark/>
          </w:tcPr>
          <w:p w14:paraId="6A1FEF6C"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c>
          <w:tcPr>
            <w:tcW w:w="1256" w:type="dxa"/>
            <w:tcBorders>
              <w:top w:val="nil"/>
              <w:left w:val="nil"/>
              <w:bottom w:val="single" w:sz="4" w:space="0" w:color="auto"/>
              <w:right w:val="double" w:sz="6" w:space="0" w:color="auto"/>
            </w:tcBorders>
            <w:shd w:val="clear" w:color="000000" w:fill="FFFF00"/>
            <w:noWrap/>
            <w:vAlign w:val="bottom"/>
            <w:hideMark/>
          </w:tcPr>
          <w:p w14:paraId="6630F0E7" w14:textId="77777777" w:rsidR="00877F31" w:rsidRPr="00877F31" w:rsidRDefault="00877F31" w:rsidP="00877F31">
            <w:pPr>
              <w:spacing w:after="0" w:line="240" w:lineRule="auto"/>
              <w:jc w:val="right"/>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0.00%</w:t>
            </w:r>
          </w:p>
        </w:tc>
        <w:tc>
          <w:tcPr>
            <w:tcW w:w="1188" w:type="dxa"/>
            <w:tcBorders>
              <w:top w:val="nil"/>
              <w:left w:val="nil"/>
              <w:bottom w:val="single" w:sz="4" w:space="0" w:color="auto"/>
              <w:right w:val="double" w:sz="6" w:space="0" w:color="auto"/>
            </w:tcBorders>
            <w:shd w:val="clear" w:color="000000" w:fill="FFFFFF"/>
            <w:noWrap/>
            <w:vAlign w:val="bottom"/>
            <w:hideMark/>
          </w:tcPr>
          <w:p w14:paraId="7E96B29E"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r>
      <w:tr w:rsidR="00877F31" w:rsidRPr="00877F31" w14:paraId="7FF8DA71" w14:textId="77777777" w:rsidTr="00877F31">
        <w:trPr>
          <w:trHeight w:val="255"/>
        </w:trPr>
        <w:tc>
          <w:tcPr>
            <w:tcW w:w="576" w:type="dxa"/>
            <w:tcBorders>
              <w:top w:val="nil"/>
              <w:left w:val="nil"/>
              <w:bottom w:val="nil"/>
              <w:right w:val="nil"/>
            </w:tcBorders>
            <w:shd w:val="clear" w:color="000000" w:fill="366092"/>
            <w:noWrap/>
            <w:vAlign w:val="bottom"/>
            <w:hideMark/>
          </w:tcPr>
          <w:p w14:paraId="5D98786A"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c>
          <w:tcPr>
            <w:tcW w:w="2416" w:type="dxa"/>
            <w:tcBorders>
              <w:top w:val="nil"/>
              <w:left w:val="double" w:sz="6" w:space="0" w:color="auto"/>
              <w:bottom w:val="single" w:sz="4" w:space="0" w:color="auto"/>
              <w:right w:val="double" w:sz="6" w:space="0" w:color="auto"/>
            </w:tcBorders>
            <w:shd w:val="clear" w:color="auto" w:fill="auto"/>
            <w:noWrap/>
            <w:vAlign w:val="bottom"/>
            <w:hideMark/>
          </w:tcPr>
          <w:p w14:paraId="3D505FBD"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Dealer's Salary</w:t>
            </w:r>
          </w:p>
        </w:tc>
        <w:tc>
          <w:tcPr>
            <w:tcW w:w="1756" w:type="dxa"/>
            <w:tcBorders>
              <w:top w:val="nil"/>
              <w:left w:val="nil"/>
              <w:bottom w:val="single" w:sz="4" w:space="0" w:color="auto"/>
              <w:right w:val="double" w:sz="6" w:space="0" w:color="auto"/>
            </w:tcBorders>
            <w:shd w:val="clear" w:color="auto" w:fill="auto"/>
            <w:noWrap/>
            <w:vAlign w:val="bottom"/>
            <w:hideMark/>
          </w:tcPr>
          <w:p w14:paraId="4F759859"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c>
          <w:tcPr>
            <w:tcW w:w="1256" w:type="dxa"/>
            <w:tcBorders>
              <w:top w:val="nil"/>
              <w:left w:val="nil"/>
              <w:bottom w:val="single" w:sz="4" w:space="0" w:color="auto"/>
              <w:right w:val="double" w:sz="6" w:space="0" w:color="auto"/>
            </w:tcBorders>
            <w:shd w:val="clear" w:color="000000" w:fill="FFFF00"/>
            <w:noWrap/>
            <w:vAlign w:val="bottom"/>
            <w:hideMark/>
          </w:tcPr>
          <w:p w14:paraId="6D625B22" w14:textId="77777777" w:rsidR="00877F31" w:rsidRPr="00877F31" w:rsidRDefault="00877F31" w:rsidP="00877F31">
            <w:pPr>
              <w:spacing w:after="0" w:line="240" w:lineRule="auto"/>
              <w:jc w:val="right"/>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0.00%</w:t>
            </w:r>
          </w:p>
        </w:tc>
        <w:tc>
          <w:tcPr>
            <w:tcW w:w="1188" w:type="dxa"/>
            <w:tcBorders>
              <w:top w:val="nil"/>
              <w:left w:val="nil"/>
              <w:bottom w:val="single" w:sz="4" w:space="0" w:color="auto"/>
              <w:right w:val="double" w:sz="6" w:space="0" w:color="auto"/>
            </w:tcBorders>
            <w:shd w:val="clear" w:color="000000" w:fill="FFFFFF"/>
            <w:noWrap/>
            <w:vAlign w:val="bottom"/>
            <w:hideMark/>
          </w:tcPr>
          <w:p w14:paraId="714F0828"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r>
      <w:tr w:rsidR="00877F31" w:rsidRPr="00877F31" w14:paraId="0C02518E" w14:textId="77777777" w:rsidTr="00877F31">
        <w:trPr>
          <w:trHeight w:val="270"/>
        </w:trPr>
        <w:tc>
          <w:tcPr>
            <w:tcW w:w="576" w:type="dxa"/>
            <w:tcBorders>
              <w:top w:val="nil"/>
              <w:left w:val="nil"/>
              <w:bottom w:val="nil"/>
              <w:right w:val="nil"/>
            </w:tcBorders>
            <w:shd w:val="clear" w:color="000000" w:fill="366092"/>
            <w:noWrap/>
            <w:vAlign w:val="bottom"/>
            <w:hideMark/>
          </w:tcPr>
          <w:p w14:paraId="08E12142"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c>
          <w:tcPr>
            <w:tcW w:w="2416" w:type="dxa"/>
            <w:tcBorders>
              <w:top w:val="nil"/>
              <w:left w:val="double" w:sz="6" w:space="0" w:color="auto"/>
              <w:bottom w:val="single" w:sz="4" w:space="0" w:color="auto"/>
              <w:right w:val="double" w:sz="6" w:space="0" w:color="auto"/>
            </w:tcBorders>
            <w:shd w:val="clear" w:color="auto" w:fill="auto"/>
            <w:noWrap/>
            <w:vAlign w:val="bottom"/>
            <w:hideMark/>
          </w:tcPr>
          <w:p w14:paraId="3FC58C5C"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Total Expenses</w:t>
            </w:r>
          </w:p>
        </w:tc>
        <w:tc>
          <w:tcPr>
            <w:tcW w:w="1756" w:type="dxa"/>
            <w:tcBorders>
              <w:top w:val="nil"/>
              <w:left w:val="nil"/>
              <w:bottom w:val="single" w:sz="4" w:space="0" w:color="auto"/>
              <w:right w:val="double" w:sz="6" w:space="0" w:color="auto"/>
            </w:tcBorders>
            <w:shd w:val="clear" w:color="000000" w:fill="FFFF00"/>
            <w:noWrap/>
            <w:vAlign w:val="bottom"/>
            <w:hideMark/>
          </w:tcPr>
          <w:p w14:paraId="18A685C8"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xml:space="preserve"> $            102,024 </w:t>
            </w:r>
          </w:p>
        </w:tc>
        <w:tc>
          <w:tcPr>
            <w:tcW w:w="1256" w:type="dxa"/>
            <w:tcBorders>
              <w:top w:val="nil"/>
              <w:left w:val="nil"/>
              <w:bottom w:val="single" w:sz="4" w:space="0" w:color="auto"/>
              <w:right w:val="double" w:sz="6" w:space="0" w:color="auto"/>
            </w:tcBorders>
            <w:shd w:val="clear" w:color="000000" w:fill="FFFF00"/>
            <w:noWrap/>
            <w:vAlign w:val="bottom"/>
            <w:hideMark/>
          </w:tcPr>
          <w:p w14:paraId="476713C3" w14:textId="77777777" w:rsidR="00877F31" w:rsidRPr="00877F31" w:rsidRDefault="00877F31" w:rsidP="00877F31">
            <w:pPr>
              <w:spacing w:after="0" w:line="240" w:lineRule="auto"/>
              <w:jc w:val="right"/>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77.73%</w:t>
            </w:r>
          </w:p>
        </w:tc>
        <w:tc>
          <w:tcPr>
            <w:tcW w:w="1188" w:type="dxa"/>
            <w:tcBorders>
              <w:top w:val="nil"/>
              <w:left w:val="nil"/>
              <w:bottom w:val="single" w:sz="4" w:space="0" w:color="auto"/>
              <w:right w:val="double" w:sz="6" w:space="0" w:color="auto"/>
            </w:tcBorders>
            <w:shd w:val="clear" w:color="000000" w:fill="FFFFFF"/>
            <w:noWrap/>
            <w:vAlign w:val="bottom"/>
            <w:hideMark/>
          </w:tcPr>
          <w:p w14:paraId="586DEBF7"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r>
      <w:tr w:rsidR="00877F31" w:rsidRPr="00877F31" w14:paraId="17CDBDC1" w14:textId="77777777" w:rsidTr="00877F31">
        <w:trPr>
          <w:trHeight w:val="270"/>
        </w:trPr>
        <w:tc>
          <w:tcPr>
            <w:tcW w:w="576" w:type="dxa"/>
            <w:tcBorders>
              <w:top w:val="nil"/>
              <w:left w:val="nil"/>
              <w:bottom w:val="single" w:sz="8" w:space="0" w:color="auto"/>
              <w:right w:val="double" w:sz="6" w:space="0" w:color="auto"/>
            </w:tcBorders>
            <w:shd w:val="clear" w:color="000000" w:fill="366092"/>
            <w:noWrap/>
            <w:vAlign w:val="bottom"/>
            <w:hideMark/>
          </w:tcPr>
          <w:p w14:paraId="4FFF5A80"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c>
          <w:tcPr>
            <w:tcW w:w="2416" w:type="dxa"/>
            <w:tcBorders>
              <w:top w:val="nil"/>
              <w:left w:val="nil"/>
              <w:bottom w:val="single" w:sz="8" w:space="0" w:color="auto"/>
              <w:right w:val="double" w:sz="6" w:space="0" w:color="auto"/>
            </w:tcBorders>
            <w:shd w:val="clear" w:color="auto" w:fill="auto"/>
            <w:noWrap/>
            <w:vAlign w:val="bottom"/>
            <w:hideMark/>
          </w:tcPr>
          <w:p w14:paraId="123FB6E5"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Net Profit</w:t>
            </w:r>
          </w:p>
        </w:tc>
        <w:tc>
          <w:tcPr>
            <w:tcW w:w="1756" w:type="dxa"/>
            <w:tcBorders>
              <w:top w:val="nil"/>
              <w:left w:val="nil"/>
              <w:bottom w:val="single" w:sz="8" w:space="0" w:color="auto"/>
              <w:right w:val="double" w:sz="6" w:space="0" w:color="auto"/>
            </w:tcBorders>
            <w:shd w:val="clear" w:color="000000" w:fill="FFFF00"/>
            <w:noWrap/>
            <w:vAlign w:val="bottom"/>
            <w:hideMark/>
          </w:tcPr>
          <w:p w14:paraId="3158333A"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xml:space="preserve"> $              29,225 </w:t>
            </w:r>
          </w:p>
        </w:tc>
        <w:tc>
          <w:tcPr>
            <w:tcW w:w="1256" w:type="dxa"/>
            <w:tcBorders>
              <w:top w:val="nil"/>
              <w:left w:val="nil"/>
              <w:bottom w:val="single" w:sz="8" w:space="0" w:color="auto"/>
              <w:right w:val="double" w:sz="6" w:space="0" w:color="auto"/>
            </w:tcBorders>
            <w:shd w:val="clear" w:color="000000" w:fill="FFFF00"/>
            <w:noWrap/>
            <w:vAlign w:val="bottom"/>
            <w:hideMark/>
          </w:tcPr>
          <w:p w14:paraId="1FB20F37" w14:textId="77777777" w:rsidR="00877F31" w:rsidRPr="00877F31" w:rsidRDefault="00877F31" w:rsidP="00877F31">
            <w:pPr>
              <w:spacing w:after="0" w:line="240" w:lineRule="auto"/>
              <w:jc w:val="right"/>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22.27%</w:t>
            </w:r>
          </w:p>
        </w:tc>
        <w:tc>
          <w:tcPr>
            <w:tcW w:w="1188" w:type="dxa"/>
            <w:tcBorders>
              <w:top w:val="nil"/>
              <w:left w:val="nil"/>
              <w:bottom w:val="single" w:sz="8" w:space="0" w:color="auto"/>
              <w:right w:val="double" w:sz="6" w:space="0" w:color="auto"/>
            </w:tcBorders>
            <w:shd w:val="clear" w:color="000000" w:fill="FFFFFF"/>
            <w:noWrap/>
            <w:vAlign w:val="bottom"/>
            <w:hideMark/>
          </w:tcPr>
          <w:p w14:paraId="0CFE6DFA" w14:textId="77777777" w:rsidR="00877F31" w:rsidRPr="00877F31" w:rsidRDefault="00877F31" w:rsidP="00877F31">
            <w:pPr>
              <w:spacing w:after="0" w:line="240" w:lineRule="auto"/>
              <w:rPr>
                <w:rFonts w:ascii="Arial" w:eastAsia="Times New Roman" w:hAnsi="Arial" w:cs="Arial"/>
                <w:kern w:val="0"/>
                <w:sz w:val="20"/>
                <w:szCs w:val="20"/>
                <w14:ligatures w14:val="none"/>
              </w:rPr>
            </w:pPr>
            <w:r w:rsidRPr="00877F31">
              <w:rPr>
                <w:rFonts w:ascii="Arial" w:eastAsia="Times New Roman" w:hAnsi="Arial" w:cs="Arial"/>
                <w:kern w:val="0"/>
                <w:sz w:val="20"/>
                <w:szCs w:val="20"/>
                <w14:ligatures w14:val="none"/>
              </w:rPr>
              <w:t> </w:t>
            </w:r>
          </w:p>
        </w:tc>
      </w:tr>
    </w:tbl>
    <w:p w14:paraId="560FB7B2" w14:textId="77777777" w:rsidR="00B30294" w:rsidRDefault="00B30294" w:rsidP="00877F31">
      <w:pPr>
        <w:jc w:val="center"/>
        <w:rPr>
          <w:sz w:val="40"/>
          <w:szCs w:val="40"/>
        </w:rPr>
      </w:pPr>
    </w:p>
    <w:p w14:paraId="16BC80CB" w14:textId="137C79FE" w:rsidR="00877F31" w:rsidRDefault="00B30294" w:rsidP="00877F31">
      <w:pPr>
        <w:jc w:val="center"/>
        <w:rPr>
          <w:sz w:val="40"/>
          <w:szCs w:val="40"/>
        </w:rPr>
      </w:pPr>
      <w:r>
        <w:rPr>
          <w:sz w:val="40"/>
          <w:szCs w:val="40"/>
        </w:rPr>
        <w:t xml:space="preserve">We have no way to </w:t>
      </w:r>
      <w:r w:rsidR="00FE2C2E">
        <w:rPr>
          <w:sz w:val="40"/>
          <w:szCs w:val="40"/>
        </w:rPr>
        <w:t xml:space="preserve">further </w:t>
      </w:r>
      <w:r>
        <w:rPr>
          <w:sz w:val="40"/>
          <w:szCs w:val="40"/>
        </w:rPr>
        <w:t xml:space="preserve">cut expenses currently. At this point, we need to focus on making more gross </w:t>
      </w:r>
      <w:r w:rsidR="00184A99">
        <w:rPr>
          <w:sz w:val="40"/>
          <w:szCs w:val="40"/>
        </w:rPr>
        <w:t xml:space="preserve">and having more sales dollars </w:t>
      </w:r>
      <w:r>
        <w:rPr>
          <w:sz w:val="40"/>
          <w:szCs w:val="40"/>
        </w:rPr>
        <w:t xml:space="preserve">to cover the expenses. </w:t>
      </w:r>
      <w:r w:rsidRPr="00B30294">
        <w:rPr>
          <w:sz w:val="40"/>
          <w:szCs w:val="40"/>
        </w:rPr>
        <w:t xml:space="preserve"> </w:t>
      </w:r>
    </w:p>
    <w:p w14:paraId="555884B9" w14:textId="77777777" w:rsidR="00B30294" w:rsidRDefault="00B30294" w:rsidP="00877F31">
      <w:pPr>
        <w:jc w:val="center"/>
        <w:rPr>
          <w:sz w:val="40"/>
          <w:szCs w:val="40"/>
        </w:rPr>
      </w:pPr>
    </w:p>
    <w:p w14:paraId="5A4BFE18" w14:textId="77777777" w:rsidR="00B30294" w:rsidRDefault="00B30294" w:rsidP="00877F31">
      <w:pPr>
        <w:jc w:val="center"/>
        <w:rPr>
          <w:sz w:val="40"/>
          <w:szCs w:val="40"/>
        </w:rPr>
      </w:pPr>
    </w:p>
    <w:p w14:paraId="65154227" w14:textId="77777777" w:rsidR="00B30294" w:rsidRDefault="00B30294" w:rsidP="00877F31">
      <w:pPr>
        <w:jc w:val="center"/>
        <w:rPr>
          <w:sz w:val="40"/>
          <w:szCs w:val="40"/>
        </w:rPr>
      </w:pPr>
    </w:p>
    <w:p w14:paraId="0594900E" w14:textId="77777777" w:rsidR="00B30294" w:rsidRDefault="00B30294" w:rsidP="00877F31">
      <w:pPr>
        <w:jc w:val="center"/>
        <w:rPr>
          <w:sz w:val="40"/>
          <w:szCs w:val="40"/>
        </w:rPr>
      </w:pPr>
    </w:p>
    <w:p w14:paraId="2409F79B" w14:textId="77777777" w:rsidR="00B30294" w:rsidRDefault="00B30294" w:rsidP="00877F31">
      <w:pPr>
        <w:jc w:val="center"/>
        <w:rPr>
          <w:sz w:val="40"/>
          <w:szCs w:val="40"/>
        </w:rPr>
      </w:pPr>
    </w:p>
    <w:p w14:paraId="3D0133C7" w14:textId="77777777" w:rsidR="00B30294" w:rsidRDefault="00B30294" w:rsidP="00877F31">
      <w:pPr>
        <w:jc w:val="center"/>
        <w:rPr>
          <w:sz w:val="40"/>
          <w:szCs w:val="40"/>
        </w:rPr>
      </w:pPr>
    </w:p>
    <w:p w14:paraId="2428773C" w14:textId="667033CE" w:rsidR="00B30294" w:rsidRDefault="00B30294" w:rsidP="00877F31">
      <w:pPr>
        <w:jc w:val="center"/>
        <w:rPr>
          <w:sz w:val="40"/>
          <w:szCs w:val="40"/>
        </w:rPr>
      </w:pPr>
      <w:r>
        <w:rPr>
          <w:sz w:val="40"/>
          <w:szCs w:val="40"/>
        </w:rPr>
        <w:lastRenderedPageBreak/>
        <w:t>Expense Structure Analysis</w:t>
      </w:r>
    </w:p>
    <w:p w14:paraId="2315AFEC" w14:textId="77777777" w:rsidR="00184A99" w:rsidRDefault="00184A99" w:rsidP="00184A99">
      <w:pPr>
        <w:rPr>
          <w:sz w:val="32"/>
          <w:szCs w:val="32"/>
        </w:rPr>
      </w:pPr>
      <w:r w:rsidRPr="00FE2C2E">
        <w:rPr>
          <w:sz w:val="32"/>
          <w:szCs w:val="32"/>
        </w:rPr>
        <w:t>Current Practices:</w:t>
      </w:r>
      <w:r w:rsidRPr="00FE2C2E">
        <w:rPr>
          <w:sz w:val="32"/>
          <w:szCs w:val="32"/>
        </w:rPr>
        <w:tab/>
      </w:r>
    </w:p>
    <w:p w14:paraId="07310FF4" w14:textId="41F5FD86" w:rsidR="00184A99" w:rsidRPr="00184A99" w:rsidRDefault="002D1655" w:rsidP="00184A99">
      <w:pPr>
        <w:rPr>
          <w:sz w:val="32"/>
          <w:szCs w:val="32"/>
        </w:rPr>
      </w:pPr>
      <w:r>
        <w:rPr>
          <w:sz w:val="32"/>
          <w:szCs w:val="32"/>
        </w:rPr>
        <w:t xml:space="preserve">We currently have 3 advisors and 5 techs. NADA guide </w:t>
      </w:r>
      <w:proofErr w:type="gramStart"/>
      <w:r>
        <w:rPr>
          <w:sz w:val="32"/>
          <w:szCs w:val="32"/>
        </w:rPr>
        <w:t>is  We</w:t>
      </w:r>
      <w:proofErr w:type="gramEnd"/>
      <w:r>
        <w:rPr>
          <w:sz w:val="32"/>
          <w:szCs w:val="32"/>
        </w:rPr>
        <w:t xml:space="preserve"> have enough Advisors to handle another Technician. </w:t>
      </w:r>
    </w:p>
    <w:p w14:paraId="626499C7" w14:textId="77777777" w:rsidR="00184A99" w:rsidRDefault="00184A99" w:rsidP="00184A99">
      <w:pPr>
        <w:rPr>
          <w:sz w:val="56"/>
          <w:szCs w:val="56"/>
        </w:rPr>
      </w:pPr>
    </w:p>
    <w:p w14:paraId="0180882D" w14:textId="77777777" w:rsidR="00184A99" w:rsidRDefault="00184A99" w:rsidP="00184A99">
      <w:pPr>
        <w:rPr>
          <w:sz w:val="56"/>
          <w:szCs w:val="56"/>
        </w:rPr>
      </w:pPr>
    </w:p>
    <w:p w14:paraId="49C913FD" w14:textId="77777777" w:rsidR="00184A99" w:rsidRDefault="00184A99" w:rsidP="00184A99">
      <w:pPr>
        <w:rPr>
          <w:sz w:val="32"/>
          <w:szCs w:val="32"/>
        </w:rPr>
      </w:pPr>
      <w:r>
        <w:rPr>
          <w:sz w:val="32"/>
          <w:szCs w:val="32"/>
        </w:rPr>
        <w:t>Goals/Plans to Achieve Goals:</w:t>
      </w:r>
    </w:p>
    <w:p w14:paraId="44600A39" w14:textId="1469863E" w:rsidR="00184A99" w:rsidRDefault="002D1655" w:rsidP="00184A99">
      <w:pPr>
        <w:rPr>
          <w:sz w:val="28"/>
          <w:szCs w:val="28"/>
        </w:rPr>
      </w:pPr>
      <w:r w:rsidRPr="002D1655">
        <w:rPr>
          <w:sz w:val="28"/>
          <w:szCs w:val="28"/>
        </w:rPr>
        <w:t xml:space="preserve">Hire </w:t>
      </w:r>
      <w:r>
        <w:rPr>
          <w:sz w:val="28"/>
          <w:szCs w:val="28"/>
        </w:rPr>
        <w:t xml:space="preserve">1-2 technicians. Train Service Advisors and implement mandatory MPVI’s to increase work and work mix so we are able to sell more inventory and retain more gross. </w:t>
      </w:r>
    </w:p>
    <w:p w14:paraId="1D193E19" w14:textId="77777777" w:rsidR="002D1655" w:rsidRDefault="002D1655" w:rsidP="00184A99">
      <w:pPr>
        <w:rPr>
          <w:sz w:val="56"/>
          <w:szCs w:val="56"/>
        </w:rPr>
      </w:pPr>
    </w:p>
    <w:p w14:paraId="2E493AD9" w14:textId="77777777" w:rsidR="00184A99" w:rsidRDefault="00184A99" w:rsidP="00184A99">
      <w:pPr>
        <w:rPr>
          <w:sz w:val="56"/>
          <w:szCs w:val="56"/>
        </w:rPr>
      </w:pPr>
    </w:p>
    <w:p w14:paraId="2DDFBF31" w14:textId="77777777" w:rsidR="00184A99" w:rsidRDefault="00184A99" w:rsidP="00184A99">
      <w:pPr>
        <w:rPr>
          <w:sz w:val="32"/>
          <w:szCs w:val="32"/>
        </w:rPr>
      </w:pPr>
      <w:r w:rsidRPr="00FE2C2E">
        <w:rPr>
          <w:sz w:val="32"/>
          <w:szCs w:val="32"/>
        </w:rPr>
        <w:t xml:space="preserve">How to track: </w:t>
      </w:r>
    </w:p>
    <w:p w14:paraId="223FCDDA" w14:textId="4B539048" w:rsidR="002D1655" w:rsidRPr="002D1655" w:rsidRDefault="002D1655" w:rsidP="00184A99">
      <w:pPr>
        <w:rPr>
          <w:sz w:val="28"/>
          <w:szCs w:val="28"/>
        </w:rPr>
      </w:pPr>
      <w:r w:rsidRPr="002D1655">
        <w:rPr>
          <w:sz w:val="28"/>
          <w:szCs w:val="28"/>
        </w:rPr>
        <w:t xml:space="preserve">Track expenses monthly on provided spread sheets after we hire another tech to ensure we are inline with guide. </w:t>
      </w:r>
    </w:p>
    <w:p w14:paraId="7E601222" w14:textId="77777777" w:rsidR="00184A99" w:rsidRDefault="00184A99" w:rsidP="00B30294">
      <w:pPr>
        <w:rPr>
          <w:sz w:val="40"/>
          <w:szCs w:val="40"/>
        </w:rPr>
      </w:pPr>
    </w:p>
    <w:p w14:paraId="36644318" w14:textId="77777777" w:rsidR="00184A99" w:rsidRDefault="00184A99" w:rsidP="00B30294">
      <w:pPr>
        <w:rPr>
          <w:sz w:val="40"/>
          <w:szCs w:val="40"/>
        </w:rPr>
      </w:pPr>
    </w:p>
    <w:p w14:paraId="6FEB6CAB" w14:textId="69B9C44A" w:rsidR="00B30294" w:rsidRDefault="00184A99" w:rsidP="00184A99">
      <w:pPr>
        <w:ind w:firstLine="720"/>
        <w:jc w:val="center"/>
        <w:rPr>
          <w:sz w:val="40"/>
          <w:szCs w:val="40"/>
        </w:rPr>
      </w:pPr>
      <w:r>
        <w:rPr>
          <w:sz w:val="40"/>
          <w:szCs w:val="40"/>
        </w:rPr>
        <w:t>P</w:t>
      </w:r>
      <w:r w:rsidR="00FE2C2E">
        <w:rPr>
          <w:sz w:val="40"/>
          <w:szCs w:val="40"/>
        </w:rPr>
        <w:t>roductivity Analysis – March 2024</w:t>
      </w:r>
      <w:r w:rsidR="00FE2C2E" w:rsidRPr="00FE2C2E">
        <w:rPr>
          <w:sz w:val="40"/>
          <w:szCs w:val="40"/>
        </w:rPr>
        <w:drawing>
          <wp:inline distT="0" distB="0" distL="0" distR="0" wp14:anchorId="60D9FFF7" wp14:editId="263D83DE">
            <wp:extent cx="7468642" cy="5144218"/>
            <wp:effectExtent l="0" t="0" r="0" b="0"/>
            <wp:docPr id="6634097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409715" name=""/>
                    <pic:cNvPicPr/>
                  </pic:nvPicPr>
                  <pic:blipFill>
                    <a:blip r:embed="rId5"/>
                    <a:stretch>
                      <a:fillRect/>
                    </a:stretch>
                  </pic:blipFill>
                  <pic:spPr>
                    <a:xfrm>
                      <a:off x="0" y="0"/>
                      <a:ext cx="7468642" cy="5144218"/>
                    </a:xfrm>
                    <a:prstGeom prst="rect">
                      <a:avLst/>
                    </a:prstGeom>
                  </pic:spPr>
                </pic:pic>
              </a:graphicData>
            </a:graphic>
          </wp:inline>
        </w:drawing>
      </w:r>
    </w:p>
    <w:p w14:paraId="7F127CB1" w14:textId="77777777" w:rsidR="00FE2C2E" w:rsidRDefault="00FE2C2E" w:rsidP="00FE2C2E">
      <w:pPr>
        <w:jc w:val="center"/>
        <w:rPr>
          <w:sz w:val="40"/>
          <w:szCs w:val="40"/>
        </w:rPr>
      </w:pPr>
    </w:p>
    <w:p w14:paraId="0CCCF84D" w14:textId="64E5F101" w:rsidR="00FE2C2E" w:rsidRDefault="00FE2C2E" w:rsidP="00FE2C2E">
      <w:pPr>
        <w:jc w:val="center"/>
        <w:rPr>
          <w:sz w:val="40"/>
          <w:szCs w:val="40"/>
        </w:rPr>
      </w:pPr>
      <w:r>
        <w:rPr>
          <w:sz w:val="40"/>
          <w:szCs w:val="40"/>
        </w:rPr>
        <w:t>Productivity Analysis</w:t>
      </w:r>
    </w:p>
    <w:p w14:paraId="165EEB1F" w14:textId="77777777" w:rsidR="00184A99" w:rsidRPr="00FE2C2E" w:rsidRDefault="00184A99" w:rsidP="00184A99">
      <w:pPr>
        <w:rPr>
          <w:sz w:val="32"/>
          <w:szCs w:val="32"/>
        </w:rPr>
      </w:pPr>
      <w:r w:rsidRPr="00FE2C2E">
        <w:rPr>
          <w:sz w:val="32"/>
          <w:szCs w:val="32"/>
        </w:rPr>
        <w:t>Current Practices:</w:t>
      </w:r>
      <w:r w:rsidRPr="00FE2C2E">
        <w:rPr>
          <w:sz w:val="32"/>
          <w:szCs w:val="32"/>
        </w:rPr>
        <w:tab/>
      </w:r>
      <w:r w:rsidRPr="00FE2C2E">
        <w:rPr>
          <w:sz w:val="32"/>
          <w:szCs w:val="32"/>
        </w:rPr>
        <w:tab/>
      </w:r>
      <w:r w:rsidRPr="00FE2C2E">
        <w:rPr>
          <w:sz w:val="32"/>
          <w:szCs w:val="32"/>
        </w:rPr>
        <w:tab/>
      </w:r>
      <w:r w:rsidRPr="00FE2C2E">
        <w:rPr>
          <w:sz w:val="32"/>
          <w:szCs w:val="32"/>
        </w:rPr>
        <w:tab/>
      </w:r>
      <w:r w:rsidRPr="00FE2C2E">
        <w:rPr>
          <w:sz w:val="32"/>
          <w:szCs w:val="32"/>
        </w:rPr>
        <w:tab/>
      </w:r>
    </w:p>
    <w:p w14:paraId="38FC631B" w14:textId="34583FD5" w:rsidR="00184A99" w:rsidRPr="002D1655" w:rsidRDefault="00184A99" w:rsidP="0067391C">
      <w:pPr>
        <w:pStyle w:val="ListParagraph"/>
        <w:numPr>
          <w:ilvl w:val="0"/>
          <w:numId w:val="2"/>
        </w:numPr>
        <w:spacing w:after="0"/>
        <w:rPr>
          <w:sz w:val="56"/>
          <w:szCs w:val="56"/>
        </w:rPr>
      </w:pPr>
      <w:r w:rsidRPr="002D1655">
        <w:rPr>
          <w:sz w:val="28"/>
          <w:szCs w:val="28"/>
        </w:rPr>
        <w:t>All techs are paid hourly. Each Tech</w:t>
      </w:r>
      <w:r w:rsidRPr="002D1655">
        <w:rPr>
          <w:sz w:val="28"/>
          <w:szCs w:val="28"/>
        </w:rPr>
        <w:t xml:space="preserve"> </w:t>
      </w:r>
      <w:r w:rsidRPr="002D1655">
        <w:rPr>
          <w:sz w:val="28"/>
          <w:szCs w:val="28"/>
        </w:rPr>
        <w:t>has a wage paid for each flagged hour.</w:t>
      </w:r>
      <w:r w:rsidR="002D1655" w:rsidRPr="002D1655">
        <w:rPr>
          <w:sz w:val="28"/>
          <w:szCs w:val="28"/>
        </w:rPr>
        <w:t xml:space="preserve"> They are working while they are here. </w:t>
      </w:r>
    </w:p>
    <w:p w14:paraId="5EAACA77" w14:textId="77777777" w:rsidR="00184A99" w:rsidRDefault="00184A99" w:rsidP="00184A99">
      <w:pPr>
        <w:rPr>
          <w:sz w:val="56"/>
          <w:szCs w:val="56"/>
        </w:rPr>
      </w:pPr>
    </w:p>
    <w:p w14:paraId="785AADC3" w14:textId="77777777" w:rsidR="00184A99" w:rsidRDefault="00184A99" w:rsidP="00184A99">
      <w:pPr>
        <w:rPr>
          <w:sz w:val="32"/>
          <w:szCs w:val="32"/>
        </w:rPr>
      </w:pPr>
      <w:r>
        <w:rPr>
          <w:sz w:val="32"/>
          <w:szCs w:val="32"/>
        </w:rPr>
        <w:t>Goals/Plans to Achieve Goals:</w:t>
      </w:r>
    </w:p>
    <w:p w14:paraId="6D95D48E" w14:textId="05F613A4" w:rsidR="00184A99" w:rsidRDefault="00184A99" w:rsidP="00184A99">
      <w:pPr>
        <w:rPr>
          <w:sz w:val="28"/>
          <w:szCs w:val="28"/>
        </w:rPr>
      </w:pPr>
      <w:r>
        <w:rPr>
          <w:sz w:val="28"/>
          <w:szCs w:val="28"/>
        </w:rPr>
        <w:tab/>
        <w:t xml:space="preserve">- </w:t>
      </w:r>
      <w:r w:rsidR="002D1655">
        <w:rPr>
          <w:sz w:val="28"/>
          <w:szCs w:val="28"/>
        </w:rPr>
        <w:t xml:space="preserve">We need to hire another tech and sell additional jobs on our competitive and maintenance RO’s. We need more repair work so we can earn more sales dollars and more gross. Implement new procedures I.E., implementing video MPVI’s and training for our Advisors. </w:t>
      </w:r>
    </w:p>
    <w:p w14:paraId="58263ADE" w14:textId="77777777" w:rsidR="00184A99" w:rsidRDefault="00184A99" w:rsidP="00184A99">
      <w:pPr>
        <w:rPr>
          <w:sz w:val="56"/>
          <w:szCs w:val="56"/>
        </w:rPr>
      </w:pPr>
    </w:p>
    <w:p w14:paraId="28084832" w14:textId="77777777" w:rsidR="00184A99" w:rsidRDefault="00184A99" w:rsidP="00184A99">
      <w:pPr>
        <w:rPr>
          <w:sz w:val="32"/>
          <w:szCs w:val="32"/>
        </w:rPr>
      </w:pPr>
      <w:r w:rsidRPr="00FE2C2E">
        <w:rPr>
          <w:sz w:val="32"/>
          <w:szCs w:val="32"/>
        </w:rPr>
        <w:t xml:space="preserve">How to track: </w:t>
      </w:r>
    </w:p>
    <w:p w14:paraId="533EEAD7" w14:textId="4E3157E0" w:rsidR="002D1655" w:rsidRPr="002D1655" w:rsidRDefault="002D1655" w:rsidP="00184A99">
      <w:pPr>
        <w:rPr>
          <w:sz w:val="28"/>
          <w:szCs w:val="28"/>
        </w:rPr>
      </w:pPr>
      <w:r w:rsidRPr="002D1655">
        <w:rPr>
          <w:sz w:val="28"/>
          <w:szCs w:val="28"/>
        </w:rPr>
        <w:t xml:space="preserve">-Continue to monitor tech productivity monthly. </w:t>
      </w:r>
    </w:p>
    <w:p w14:paraId="658AF90F" w14:textId="77777777" w:rsidR="00184A99" w:rsidRDefault="00184A99" w:rsidP="00FE2C2E">
      <w:pPr>
        <w:jc w:val="center"/>
        <w:rPr>
          <w:sz w:val="40"/>
          <w:szCs w:val="40"/>
        </w:rPr>
      </w:pPr>
    </w:p>
    <w:p w14:paraId="4A29FFFE" w14:textId="77777777" w:rsidR="002D1655" w:rsidRDefault="002D1655" w:rsidP="00FE2C2E">
      <w:pPr>
        <w:jc w:val="center"/>
        <w:rPr>
          <w:sz w:val="32"/>
          <w:szCs w:val="32"/>
        </w:rPr>
      </w:pPr>
    </w:p>
    <w:p w14:paraId="09C4ABFD" w14:textId="77777777" w:rsidR="002D1655" w:rsidRDefault="002D1655" w:rsidP="00FE2C2E">
      <w:pPr>
        <w:jc w:val="center"/>
        <w:rPr>
          <w:sz w:val="32"/>
          <w:szCs w:val="32"/>
        </w:rPr>
      </w:pPr>
    </w:p>
    <w:p w14:paraId="51A24C12" w14:textId="5906B9E9" w:rsidR="00FE2C2E" w:rsidRDefault="00FE2C2E" w:rsidP="00FE2C2E">
      <w:pPr>
        <w:jc w:val="center"/>
        <w:rPr>
          <w:sz w:val="32"/>
          <w:szCs w:val="32"/>
        </w:rPr>
      </w:pPr>
      <w:r>
        <w:rPr>
          <w:sz w:val="32"/>
          <w:szCs w:val="32"/>
        </w:rPr>
        <w:t>Facility Analysis</w:t>
      </w:r>
    </w:p>
    <w:p w14:paraId="0D6FDA69" w14:textId="1AE76CC0" w:rsidR="00FE2C2E" w:rsidRDefault="00FE2C2E" w:rsidP="00FE2C2E">
      <w:pPr>
        <w:jc w:val="center"/>
        <w:rPr>
          <w:sz w:val="32"/>
          <w:szCs w:val="32"/>
        </w:rPr>
      </w:pPr>
      <w:r w:rsidRPr="00FE2C2E">
        <w:rPr>
          <w:sz w:val="32"/>
          <w:szCs w:val="32"/>
        </w:rPr>
        <w:drawing>
          <wp:inline distT="0" distB="0" distL="0" distR="0" wp14:anchorId="3B43C902" wp14:editId="3283219A">
            <wp:extent cx="4363059" cy="3991532"/>
            <wp:effectExtent l="0" t="0" r="0" b="9525"/>
            <wp:docPr id="8419599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959908" name=""/>
                    <pic:cNvPicPr/>
                  </pic:nvPicPr>
                  <pic:blipFill>
                    <a:blip r:embed="rId6"/>
                    <a:stretch>
                      <a:fillRect/>
                    </a:stretch>
                  </pic:blipFill>
                  <pic:spPr>
                    <a:xfrm>
                      <a:off x="0" y="0"/>
                      <a:ext cx="4363059" cy="3991532"/>
                    </a:xfrm>
                    <a:prstGeom prst="rect">
                      <a:avLst/>
                    </a:prstGeom>
                  </pic:spPr>
                </pic:pic>
              </a:graphicData>
            </a:graphic>
          </wp:inline>
        </w:drawing>
      </w:r>
    </w:p>
    <w:p w14:paraId="6195CB43" w14:textId="77777777" w:rsidR="00FE2C2E" w:rsidRDefault="00FE2C2E" w:rsidP="00FE2C2E">
      <w:pPr>
        <w:jc w:val="center"/>
        <w:rPr>
          <w:sz w:val="32"/>
          <w:szCs w:val="32"/>
        </w:rPr>
      </w:pPr>
    </w:p>
    <w:p w14:paraId="05025301" w14:textId="77777777" w:rsidR="00FE2C2E" w:rsidRDefault="00FE2C2E" w:rsidP="00FE2C2E">
      <w:pPr>
        <w:jc w:val="center"/>
        <w:rPr>
          <w:sz w:val="32"/>
          <w:szCs w:val="32"/>
        </w:rPr>
      </w:pPr>
    </w:p>
    <w:p w14:paraId="6A9544DC" w14:textId="77777777" w:rsidR="00FE2C2E" w:rsidRDefault="00FE2C2E" w:rsidP="00FE2C2E">
      <w:pPr>
        <w:jc w:val="center"/>
        <w:rPr>
          <w:sz w:val="32"/>
          <w:szCs w:val="32"/>
        </w:rPr>
      </w:pPr>
    </w:p>
    <w:p w14:paraId="6B711F81" w14:textId="77777777" w:rsidR="00FE2C2E" w:rsidRDefault="00FE2C2E" w:rsidP="00FE2C2E">
      <w:pPr>
        <w:jc w:val="center"/>
        <w:rPr>
          <w:sz w:val="32"/>
          <w:szCs w:val="32"/>
        </w:rPr>
      </w:pPr>
    </w:p>
    <w:p w14:paraId="62597680" w14:textId="49543E7B" w:rsidR="00FE2C2E" w:rsidRDefault="00FE2C2E" w:rsidP="00FE2C2E">
      <w:pPr>
        <w:rPr>
          <w:sz w:val="32"/>
          <w:szCs w:val="32"/>
        </w:rPr>
      </w:pPr>
      <w:r>
        <w:rPr>
          <w:sz w:val="32"/>
          <w:szCs w:val="32"/>
        </w:rPr>
        <w:t xml:space="preserve">Currently: </w:t>
      </w:r>
    </w:p>
    <w:p w14:paraId="4852309E" w14:textId="26322159" w:rsidR="00184A99" w:rsidRDefault="00184A99" w:rsidP="00FE2C2E">
      <w:pPr>
        <w:rPr>
          <w:sz w:val="32"/>
          <w:szCs w:val="32"/>
        </w:rPr>
      </w:pPr>
      <w:r w:rsidRPr="002D1655">
        <w:rPr>
          <w:sz w:val="28"/>
          <w:szCs w:val="28"/>
        </w:rPr>
        <w:t xml:space="preserve">We are using 34-35% of our Facility. NADA guide is 75%. </w:t>
      </w:r>
    </w:p>
    <w:p w14:paraId="2A7B60E4" w14:textId="77777777" w:rsidR="002D1655" w:rsidRDefault="002D1655" w:rsidP="00FE2C2E">
      <w:pPr>
        <w:rPr>
          <w:sz w:val="32"/>
          <w:szCs w:val="32"/>
        </w:rPr>
      </w:pPr>
    </w:p>
    <w:p w14:paraId="55C24051" w14:textId="77777777" w:rsidR="00184A99" w:rsidRDefault="00184A99" w:rsidP="00FE2C2E">
      <w:pPr>
        <w:rPr>
          <w:sz w:val="32"/>
          <w:szCs w:val="32"/>
        </w:rPr>
      </w:pPr>
    </w:p>
    <w:p w14:paraId="70BABD23" w14:textId="77777777" w:rsidR="00FE2C2E" w:rsidRDefault="00FE2C2E" w:rsidP="00FE2C2E">
      <w:pPr>
        <w:rPr>
          <w:sz w:val="32"/>
          <w:szCs w:val="32"/>
        </w:rPr>
      </w:pPr>
    </w:p>
    <w:p w14:paraId="2D5A5505" w14:textId="77777777" w:rsidR="002D1655" w:rsidRDefault="00184A99" w:rsidP="00FE2C2E">
      <w:pPr>
        <w:rPr>
          <w:sz w:val="28"/>
          <w:szCs w:val="28"/>
        </w:rPr>
      </w:pPr>
      <w:r>
        <w:rPr>
          <w:sz w:val="32"/>
          <w:szCs w:val="32"/>
        </w:rPr>
        <w:t>Goals/Plans to Achieve Goals:</w:t>
      </w:r>
      <w:r w:rsidR="002D1655" w:rsidRPr="002D1655">
        <w:rPr>
          <w:sz w:val="28"/>
          <w:szCs w:val="28"/>
        </w:rPr>
        <w:t xml:space="preserve"> </w:t>
      </w:r>
    </w:p>
    <w:p w14:paraId="0C61B64E" w14:textId="16A404D6" w:rsidR="00184A99" w:rsidRDefault="002D1655" w:rsidP="00FE2C2E">
      <w:pPr>
        <w:rPr>
          <w:sz w:val="28"/>
          <w:szCs w:val="28"/>
        </w:rPr>
      </w:pPr>
      <w:r>
        <w:rPr>
          <w:sz w:val="28"/>
          <w:szCs w:val="28"/>
        </w:rPr>
        <w:t>While we need to increase our sales dollars, our tech proficiency was at 130% in March.</w:t>
      </w:r>
      <w:r>
        <w:rPr>
          <w:sz w:val="28"/>
          <w:szCs w:val="28"/>
        </w:rPr>
        <w:t xml:space="preserve"> We do not have the inventory of hours available. We need to hire 1-2 additional techs. </w:t>
      </w:r>
    </w:p>
    <w:p w14:paraId="2FD9A3F7" w14:textId="77777777" w:rsidR="002D1655" w:rsidRDefault="002D1655" w:rsidP="00FE2C2E">
      <w:pPr>
        <w:rPr>
          <w:sz w:val="28"/>
          <w:szCs w:val="28"/>
        </w:rPr>
      </w:pPr>
    </w:p>
    <w:p w14:paraId="3FC19126" w14:textId="77777777" w:rsidR="002D1655" w:rsidRDefault="002D1655" w:rsidP="00FE2C2E">
      <w:pPr>
        <w:rPr>
          <w:sz w:val="28"/>
          <w:szCs w:val="28"/>
        </w:rPr>
      </w:pPr>
    </w:p>
    <w:p w14:paraId="59AB2B2B" w14:textId="77777777" w:rsidR="002D1655" w:rsidRDefault="002D1655" w:rsidP="00FE2C2E">
      <w:pPr>
        <w:rPr>
          <w:sz w:val="32"/>
          <w:szCs w:val="32"/>
        </w:rPr>
      </w:pPr>
    </w:p>
    <w:p w14:paraId="3A36FE8F" w14:textId="71AFC155" w:rsidR="00184A99" w:rsidRDefault="00184A99" w:rsidP="00FE2C2E">
      <w:pPr>
        <w:rPr>
          <w:sz w:val="32"/>
          <w:szCs w:val="32"/>
        </w:rPr>
      </w:pPr>
      <w:r>
        <w:rPr>
          <w:sz w:val="32"/>
          <w:szCs w:val="32"/>
        </w:rPr>
        <w:t xml:space="preserve">How to track: </w:t>
      </w:r>
    </w:p>
    <w:p w14:paraId="26BD4748" w14:textId="266FFCD2" w:rsidR="002D1655" w:rsidRPr="002D1655" w:rsidRDefault="002D1655" w:rsidP="00FE2C2E">
      <w:pPr>
        <w:rPr>
          <w:sz w:val="28"/>
          <w:szCs w:val="28"/>
        </w:rPr>
      </w:pPr>
      <w:r>
        <w:rPr>
          <w:sz w:val="28"/>
          <w:szCs w:val="28"/>
        </w:rPr>
        <w:t xml:space="preserve">We need to hire at least one more tech in the near future and continue to track our proficiency monthly. </w:t>
      </w:r>
    </w:p>
    <w:p w14:paraId="7BBB567C" w14:textId="77777777" w:rsidR="00FE2C2E" w:rsidRDefault="00FE2C2E" w:rsidP="00FE2C2E">
      <w:pPr>
        <w:rPr>
          <w:sz w:val="32"/>
          <w:szCs w:val="32"/>
        </w:rPr>
      </w:pPr>
    </w:p>
    <w:p w14:paraId="4240A67A" w14:textId="77777777" w:rsidR="00184A99" w:rsidRDefault="00184A99" w:rsidP="00FE2C2E">
      <w:pPr>
        <w:rPr>
          <w:sz w:val="32"/>
          <w:szCs w:val="32"/>
        </w:rPr>
      </w:pPr>
    </w:p>
    <w:p w14:paraId="2B57823E" w14:textId="77777777" w:rsidR="00184A99" w:rsidRDefault="00184A99" w:rsidP="00FE2C2E">
      <w:pPr>
        <w:rPr>
          <w:sz w:val="32"/>
          <w:szCs w:val="32"/>
        </w:rPr>
      </w:pPr>
    </w:p>
    <w:p w14:paraId="2ED6F8FC" w14:textId="467DED58" w:rsidR="00184A99" w:rsidRDefault="00184A99" w:rsidP="00184A99">
      <w:pPr>
        <w:rPr>
          <w:sz w:val="32"/>
          <w:szCs w:val="32"/>
        </w:rPr>
      </w:pPr>
      <w:r w:rsidRPr="00184A99">
        <w:rPr>
          <w:noProof/>
          <w:sz w:val="32"/>
          <w:szCs w:val="32"/>
        </w:rPr>
        <w:lastRenderedPageBreak/>
        <mc:AlternateContent>
          <mc:Choice Requires="wps">
            <w:drawing>
              <wp:anchor distT="45720" distB="45720" distL="114300" distR="114300" simplePos="0" relativeHeight="251659264" behindDoc="0" locked="0" layoutInCell="1" allowOverlap="1" wp14:anchorId="68073636" wp14:editId="76CA580C">
                <wp:simplePos x="0" y="0"/>
                <wp:positionH relativeFrom="column">
                  <wp:posOffset>5600700</wp:posOffset>
                </wp:positionH>
                <wp:positionV relativeFrom="paragraph">
                  <wp:posOffset>0</wp:posOffset>
                </wp:positionV>
                <wp:extent cx="2360930" cy="5905500"/>
                <wp:effectExtent l="0" t="0" r="2286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5905500"/>
                        </a:xfrm>
                        <a:prstGeom prst="rect">
                          <a:avLst/>
                        </a:prstGeom>
                        <a:solidFill>
                          <a:srgbClr val="FFFFFF"/>
                        </a:solidFill>
                        <a:ln w="9525">
                          <a:solidFill>
                            <a:srgbClr val="000000"/>
                          </a:solidFill>
                          <a:miter lim="800000"/>
                          <a:headEnd/>
                          <a:tailEnd/>
                        </a:ln>
                      </wps:spPr>
                      <wps:txbx>
                        <w:txbxContent>
                          <w:p w14:paraId="7C8A4041" w14:textId="2300459A" w:rsidR="00184A99" w:rsidRDefault="00184A99" w:rsidP="00184A99">
                            <w:pPr>
                              <w:pStyle w:val="ListParagraph"/>
                              <w:numPr>
                                <w:ilvl w:val="0"/>
                                <w:numId w:val="3"/>
                              </w:numPr>
                            </w:pPr>
                            <w:r>
                              <w:t>Our cost of labor is 25.33% NADA guide is 24% or less</w:t>
                            </w:r>
                          </w:p>
                          <w:p w14:paraId="63F14344" w14:textId="140E3BC8" w:rsidR="00184A99" w:rsidRDefault="00C607BC" w:rsidP="00184A99">
                            <w:pPr>
                              <w:pStyle w:val="ListParagraph"/>
                              <w:numPr>
                                <w:ilvl w:val="0"/>
                                <w:numId w:val="3"/>
                              </w:numPr>
                            </w:pPr>
                            <w:r>
                              <w:t>Our Avg FRH per RO is .82 NADA guide is 2.2 – 2.5</w:t>
                            </w:r>
                          </w:p>
                          <w:p w14:paraId="1687C580" w14:textId="5A5066C1" w:rsidR="00C607BC" w:rsidRDefault="00C607BC" w:rsidP="00184A99">
                            <w:pPr>
                              <w:pStyle w:val="ListParagraph"/>
                              <w:numPr>
                                <w:ilvl w:val="0"/>
                                <w:numId w:val="3"/>
                              </w:numPr>
                            </w:pPr>
                            <w:r>
                              <w:t>Our competitive &amp; maintenance is 78.88% of our business. NADA guide is 60%.</w:t>
                            </w:r>
                          </w:p>
                          <w:p w14:paraId="0A776FE9" w14:textId="61508D48" w:rsidR="00C607BC" w:rsidRDefault="00C607BC" w:rsidP="00184A99">
                            <w:pPr>
                              <w:pStyle w:val="ListParagraph"/>
                              <w:numPr>
                                <w:ilvl w:val="0"/>
                                <w:numId w:val="3"/>
                              </w:numPr>
                            </w:pPr>
                            <w:r>
                              <w:t>Our one item RO’s are 65% and NADA guide is 10-15%</w:t>
                            </w:r>
                          </w:p>
                          <w:p w14:paraId="0A837B18" w14:textId="77777777" w:rsidR="00C607BC" w:rsidRDefault="00C607BC" w:rsidP="00C607BC"/>
                          <w:p w14:paraId="7394FE53" w14:textId="77777777" w:rsidR="002D1655" w:rsidRDefault="002D1655" w:rsidP="00C607BC"/>
                          <w:p w14:paraId="774F22B5" w14:textId="325F104D" w:rsidR="002D1655" w:rsidRDefault="002D1655" w:rsidP="00C607BC">
                            <w:r>
                              <w:t xml:space="preserve">We need to increase our FRH per R.O. A combination of training and new procedures can accomplish this. </w:t>
                            </w:r>
                          </w:p>
                          <w:p w14:paraId="3D7E009D" w14:textId="0331011C" w:rsidR="002D1655" w:rsidRDefault="002D1655" w:rsidP="00C607BC">
                            <w:r>
                              <w:t xml:space="preserve">We need to have a better mix of work rather than relying on maintenance and competitive work. </w:t>
                            </w:r>
                          </w:p>
                          <w:p w14:paraId="61275B58" w14:textId="1B9B94EC" w:rsidR="002D1655" w:rsidRDefault="002D1655" w:rsidP="00C607BC">
                            <w:r>
                              <w:t xml:space="preserve">We need to decrease the amount of one item </w:t>
                            </w:r>
                            <w:proofErr w:type="gramStart"/>
                            <w:r>
                              <w:t>R.O’s</w:t>
                            </w:r>
                            <w:proofErr w:type="gramEnd"/>
                            <w:r>
                              <w:t xml:space="preserve">. </w:t>
                            </w:r>
                          </w:p>
                          <w:p w14:paraId="524B4DA2" w14:textId="5C7AF99D" w:rsidR="00184A99" w:rsidRDefault="00184A99"/>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68073636" id="_x0000_t202" coordsize="21600,21600" o:spt="202" path="m,l,21600r21600,l21600,xe">
                <v:stroke joinstyle="miter"/>
                <v:path gradientshapeok="t" o:connecttype="rect"/>
              </v:shapetype>
              <v:shape id="Text Box 2" o:spid="_x0000_s1026" type="#_x0000_t202" style="position:absolute;margin-left:441pt;margin-top:0;width:185.9pt;height:465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dPyEQIAACAEAAAOAAAAZHJzL2Uyb0RvYy54bWysU9tu2zAMfR+wfxD0vthJk64x4hRdugwD&#10;ugvQ7QNkWY6FyaJGKbG7ry8lp2nQbS/D9CCIInVEHh6urofOsINCr8GWfDrJOVNWQq3truTfv23f&#10;XHHmg7C1MGBVyR+U59fr169WvSvUDFowtUJGINYXvSt5G4IrsszLVnXCT8ApS84GsBOBTNxlNYqe&#10;0DuTzfL8MusBa4cglfd0ezs6+TrhN42S4UvTeBWYKTnlFtKOaa/inq1XotihcK2WxzTEP2TRCW3p&#10;0xPUrQiC7VH/BtVpieChCRMJXQZNo6VKNVA10/xFNfetcCrVQuR4d6LJ/z9Y+flw774iC8M7GKiB&#10;qQjv7kD+8MzCphV2p24QoW+VqOnjaaQs650vjk8j1b7wEaTqP0FNTRb7AAloaLCLrFCdjNCpAQ8n&#10;0tUQmKTL2cVlvrwglyTfYpkvFnlqSyaKp+cOffigoGPxUHKkriZ4cbjzIaYjiqeQ+JsHo+utNiYZ&#10;uKs2BtlBkAK2aaUKXoQZy/qSLxezxcjAXyHytP4E0elAUja6K/nVKUgUkbf3tk5CC0Kb8UwpG3sk&#10;MnI3shiGaqDASGgF9QNRijBKlkaMDi3gL856kmvJ/c+9QMWZ+WipLcvpfB71nYz54u2MDDz3VOce&#10;YSVBlTxwNh43Ic1EJMzCDbWv0YnY50yOuZIME9/HkYk6P7dT1PNgrx8BAAD//wMAUEsDBBQABgAI&#10;AAAAIQDTcYKT3gAAAAkBAAAPAAAAZHJzL2Rvd25yZXYueG1sTI/BbsIwDIbvk3iHyEi7jYQipq6r&#10;iyYkLtzWIcYxNF4TaJKqCVDefuG0XSxZv/X7+8rVaDt2pSEY7xDmMwGMXOOVcS3C7mvzkgMLUTol&#10;O+8I4U4BVtXkqZSF8jf3Sdc6tiyVuFBIBB1jX3AeGk1WhpnvyaXsxw9WxrQOLVeDvKVy2/FMiFdu&#10;pXHpg5Y9rTU15/piEcJ5vll++9NOH7Z3XZ8OZm+2a8Tn6fjxDizSGP+O4YGf0KFKTEd/cSqwDiHP&#10;s+QSEdJ8xNlykVSOCG8LIYBXJf9vUP0CAAD//wMAUEsBAi0AFAAGAAgAAAAhALaDOJL+AAAA4QEA&#10;ABMAAAAAAAAAAAAAAAAAAAAAAFtDb250ZW50X1R5cGVzXS54bWxQSwECLQAUAAYACAAAACEAOP0h&#10;/9YAAACUAQAACwAAAAAAAAAAAAAAAAAvAQAAX3JlbHMvLnJlbHNQSwECLQAUAAYACAAAACEAb6nT&#10;8hECAAAgBAAADgAAAAAAAAAAAAAAAAAuAgAAZHJzL2Uyb0RvYy54bWxQSwECLQAUAAYACAAAACEA&#10;03GCk94AAAAJAQAADwAAAAAAAAAAAAAAAABrBAAAZHJzL2Rvd25yZXYueG1sUEsFBgAAAAAEAAQA&#10;8wAAAHYFAAAAAA==&#10;">
                <v:textbox>
                  <w:txbxContent>
                    <w:p w14:paraId="7C8A4041" w14:textId="2300459A" w:rsidR="00184A99" w:rsidRDefault="00184A99" w:rsidP="00184A99">
                      <w:pPr>
                        <w:pStyle w:val="ListParagraph"/>
                        <w:numPr>
                          <w:ilvl w:val="0"/>
                          <w:numId w:val="3"/>
                        </w:numPr>
                      </w:pPr>
                      <w:r>
                        <w:t>Our cost of labor is 25.33% NADA guide is 24% or less</w:t>
                      </w:r>
                    </w:p>
                    <w:p w14:paraId="63F14344" w14:textId="140E3BC8" w:rsidR="00184A99" w:rsidRDefault="00C607BC" w:rsidP="00184A99">
                      <w:pPr>
                        <w:pStyle w:val="ListParagraph"/>
                        <w:numPr>
                          <w:ilvl w:val="0"/>
                          <w:numId w:val="3"/>
                        </w:numPr>
                      </w:pPr>
                      <w:r>
                        <w:t>Our Avg FRH per RO is .82 NADA guide is 2.2 – 2.5</w:t>
                      </w:r>
                    </w:p>
                    <w:p w14:paraId="1687C580" w14:textId="5A5066C1" w:rsidR="00C607BC" w:rsidRDefault="00C607BC" w:rsidP="00184A99">
                      <w:pPr>
                        <w:pStyle w:val="ListParagraph"/>
                        <w:numPr>
                          <w:ilvl w:val="0"/>
                          <w:numId w:val="3"/>
                        </w:numPr>
                      </w:pPr>
                      <w:r>
                        <w:t>Our competitive &amp; maintenance is 78.88% of our business. NADA guide is 60%.</w:t>
                      </w:r>
                    </w:p>
                    <w:p w14:paraId="0A776FE9" w14:textId="61508D48" w:rsidR="00C607BC" w:rsidRDefault="00C607BC" w:rsidP="00184A99">
                      <w:pPr>
                        <w:pStyle w:val="ListParagraph"/>
                        <w:numPr>
                          <w:ilvl w:val="0"/>
                          <w:numId w:val="3"/>
                        </w:numPr>
                      </w:pPr>
                      <w:r>
                        <w:t>Our one item RO’s are 65% and NADA guide is 10-15%</w:t>
                      </w:r>
                    </w:p>
                    <w:p w14:paraId="0A837B18" w14:textId="77777777" w:rsidR="00C607BC" w:rsidRDefault="00C607BC" w:rsidP="00C607BC"/>
                    <w:p w14:paraId="7394FE53" w14:textId="77777777" w:rsidR="002D1655" w:rsidRDefault="002D1655" w:rsidP="00C607BC"/>
                    <w:p w14:paraId="774F22B5" w14:textId="325F104D" w:rsidR="002D1655" w:rsidRDefault="002D1655" w:rsidP="00C607BC">
                      <w:r>
                        <w:t xml:space="preserve">We need to increase our FRH per R.O. A combination of training and new procedures can accomplish this. </w:t>
                      </w:r>
                    </w:p>
                    <w:p w14:paraId="3D7E009D" w14:textId="0331011C" w:rsidR="002D1655" w:rsidRDefault="002D1655" w:rsidP="00C607BC">
                      <w:r>
                        <w:t xml:space="preserve">We need to have a better mix of work rather than relying on maintenance and competitive work. </w:t>
                      </w:r>
                    </w:p>
                    <w:p w14:paraId="61275B58" w14:textId="1B9B94EC" w:rsidR="002D1655" w:rsidRDefault="002D1655" w:rsidP="00C607BC">
                      <w:r>
                        <w:t xml:space="preserve">We need to decrease the amount of one item </w:t>
                      </w:r>
                      <w:proofErr w:type="gramStart"/>
                      <w:r>
                        <w:t>R.O’s</w:t>
                      </w:r>
                      <w:proofErr w:type="gramEnd"/>
                      <w:r>
                        <w:t xml:space="preserve">. </w:t>
                      </w:r>
                    </w:p>
                    <w:p w14:paraId="524B4DA2" w14:textId="5C7AF99D" w:rsidR="00184A99" w:rsidRDefault="00184A99"/>
                  </w:txbxContent>
                </v:textbox>
                <w10:wrap type="square"/>
              </v:shape>
            </w:pict>
          </mc:Fallback>
        </mc:AlternateContent>
      </w:r>
      <w:r w:rsidRPr="00184A99">
        <w:rPr>
          <w:sz w:val="32"/>
          <w:szCs w:val="32"/>
        </w:rPr>
        <w:drawing>
          <wp:inline distT="0" distB="0" distL="0" distR="0" wp14:anchorId="07A9DBFA" wp14:editId="1A68BA93">
            <wp:extent cx="5398135" cy="5943600"/>
            <wp:effectExtent l="0" t="0" r="0" b="0"/>
            <wp:docPr id="9540237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023702" name=""/>
                    <pic:cNvPicPr/>
                  </pic:nvPicPr>
                  <pic:blipFill>
                    <a:blip r:embed="rId7"/>
                    <a:stretch>
                      <a:fillRect/>
                    </a:stretch>
                  </pic:blipFill>
                  <pic:spPr>
                    <a:xfrm>
                      <a:off x="0" y="0"/>
                      <a:ext cx="5398135" cy="5943600"/>
                    </a:xfrm>
                    <a:prstGeom prst="rect">
                      <a:avLst/>
                    </a:prstGeom>
                  </pic:spPr>
                </pic:pic>
              </a:graphicData>
            </a:graphic>
          </wp:inline>
        </w:drawing>
      </w:r>
      <w:r>
        <w:rPr>
          <w:sz w:val="32"/>
          <w:szCs w:val="32"/>
        </w:rPr>
        <w:t xml:space="preserve"> </w:t>
      </w:r>
    </w:p>
    <w:sectPr w:rsidR="00184A99" w:rsidSect="00DC2D8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D50CFA"/>
    <w:multiLevelType w:val="hybridMultilevel"/>
    <w:tmpl w:val="F5EAA160"/>
    <w:lvl w:ilvl="0" w:tplc="DE3676BC">
      <w:start w:val="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8B6340"/>
    <w:multiLevelType w:val="hybridMultilevel"/>
    <w:tmpl w:val="9EC6987A"/>
    <w:lvl w:ilvl="0" w:tplc="DE3676BC">
      <w:start w:val="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ED3835"/>
    <w:multiLevelType w:val="hybridMultilevel"/>
    <w:tmpl w:val="D4FA18A8"/>
    <w:lvl w:ilvl="0" w:tplc="DE3676BC">
      <w:start w:val="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3007686">
    <w:abstractNumId w:val="1"/>
  </w:num>
  <w:num w:numId="2" w16cid:durableId="1570649758">
    <w:abstractNumId w:val="0"/>
  </w:num>
  <w:num w:numId="3" w16cid:durableId="64882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D8E"/>
    <w:rsid w:val="00184A99"/>
    <w:rsid w:val="002B55A6"/>
    <w:rsid w:val="002D1655"/>
    <w:rsid w:val="004B6471"/>
    <w:rsid w:val="00877F31"/>
    <w:rsid w:val="0088502C"/>
    <w:rsid w:val="00A65D8E"/>
    <w:rsid w:val="00B30294"/>
    <w:rsid w:val="00C607BC"/>
    <w:rsid w:val="00DC2D81"/>
    <w:rsid w:val="00ED6A15"/>
    <w:rsid w:val="00FE2C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467D8"/>
  <w15:chartTrackingRefBased/>
  <w15:docId w15:val="{EBEA23FF-555C-4FEA-8CFC-764C1EBDD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2C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964856">
      <w:bodyDiv w:val="1"/>
      <w:marLeft w:val="0"/>
      <w:marRight w:val="0"/>
      <w:marTop w:val="0"/>
      <w:marBottom w:val="0"/>
      <w:divBdr>
        <w:top w:val="none" w:sz="0" w:space="0" w:color="auto"/>
        <w:left w:val="none" w:sz="0" w:space="0" w:color="auto"/>
        <w:bottom w:val="none" w:sz="0" w:space="0" w:color="auto"/>
        <w:right w:val="none" w:sz="0" w:space="0" w:color="auto"/>
      </w:divBdr>
    </w:div>
    <w:div w:id="839008469">
      <w:bodyDiv w:val="1"/>
      <w:marLeft w:val="0"/>
      <w:marRight w:val="0"/>
      <w:marTop w:val="0"/>
      <w:marBottom w:val="0"/>
      <w:divBdr>
        <w:top w:val="none" w:sz="0" w:space="0" w:color="auto"/>
        <w:left w:val="none" w:sz="0" w:space="0" w:color="auto"/>
        <w:bottom w:val="none" w:sz="0" w:space="0" w:color="auto"/>
        <w:right w:val="none" w:sz="0" w:space="0" w:color="auto"/>
      </w:divBdr>
    </w:div>
    <w:div w:id="1365402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11</Pages>
  <Words>631</Words>
  <Characters>3598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Mackenzie Romero</dc:creator>
  <cp:keywords/>
  <dc:description/>
  <cp:lastModifiedBy>Mackenzie Romero</cp:lastModifiedBy>
  <cp:revision>1</cp:revision>
  <cp:lastPrinted>2024-04-24T16:20:00Z</cp:lastPrinted>
  <dcterms:created xsi:type="dcterms:W3CDTF">2024-04-24T15:25:00Z</dcterms:created>
  <dcterms:modified xsi:type="dcterms:W3CDTF">2024-04-24T16:49:00Z</dcterms:modified>
</cp:coreProperties>
</file>